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DFBAA" w14:textId="77777777" w:rsidR="00A10F63" w:rsidRDefault="00A10F63" w:rsidP="00A10F63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pt-PT"/>
        </w:rPr>
        <w:t>Primeira campanha publicitária da LIQUI MOLY a nível mundial</w:t>
      </w:r>
    </w:p>
    <w:p w14:paraId="324C9D6C" w14:textId="77777777" w:rsidR="00A10F63" w:rsidRDefault="00A10F63" w:rsidP="00A10F63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14:paraId="40400B08" w14:textId="77777777" w:rsidR="00A10F63" w:rsidRDefault="00A10F63" w:rsidP="00A10F63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pt-PT"/>
        </w:rPr>
        <w:t>Mil milhões de contactos em 128 países</w:t>
      </w:r>
    </w:p>
    <w:p w14:paraId="73F400BA" w14:textId="77777777" w:rsidR="00A10F63" w:rsidRDefault="00A10F63" w:rsidP="00A10F63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14:paraId="72CCE311" w14:textId="77777777" w:rsidR="00A10F63" w:rsidRDefault="00A10F63" w:rsidP="00A10F6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lang w:val="pt-PT"/>
        </w:rPr>
        <w:t>Setembro de 2018 – Pela primeira vez na sua história, o especialista alemão em óleos e aditivos LIQUI MOLY inicia uma campanha publicitária a nível mundial.</w:t>
      </w:r>
      <w:r>
        <w:rPr>
          <w:rFonts w:asciiTheme="minorBidi" w:hAnsiTheme="minorBidi" w:cstheme="minorBidi"/>
          <w:lang w:val="pt-PT"/>
        </w:rPr>
        <w:t xml:space="preserve"> </w:t>
      </w:r>
      <w:r>
        <w:rPr>
          <w:rFonts w:asciiTheme="minorBidi" w:hAnsiTheme="minorBidi" w:cstheme="minorBidi"/>
          <w:b/>
          <w:bCs/>
          <w:lang w:val="pt-PT"/>
        </w:rPr>
        <w:t>Serão abrangidos mil milhões de contactos na Internet e no Facebook.</w:t>
      </w:r>
      <w:r>
        <w:rPr>
          <w:rFonts w:asciiTheme="minorBidi" w:hAnsiTheme="minorBidi" w:cstheme="minorBidi"/>
          <w:lang w:val="pt-PT"/>
        </w:rPr>
        <w:t xml:space="preserve"> </w:t>
      </w:r>
      <w:r>
        <w:rPr>
          <w:rFonts w:asciiTheme="minorBidi" w:hAnsiTheme="minorBidi" w:cstheme="minorBidi"/>
          <w:b/>
          <w:bCs/>
          <w:lang w:val="pt-PT"/>
        </w:rPr>
        <w:t>"Estamos a dizer às pessoas que a LIQUI MOLY é a marca de óleos eleita pelos condutores alemães como a melhor de todas," afirma o diretor Ernst Prost.</w:t>
      </w:r>
      <w:r>
        <w:rPr>
          <w:rFonts w:asciiTheme="minorBidi" w:hAnsiTheme="minorBidi" w:cstheme="minorBidi"/>
          <w:lang w:val="pt-PT"/>
        </w:rPr>
        <w:t xml:space="preserve"> </w:t>
      </w:r>
      <w:r>
        <w:rPr>
          <w:rFonts w:asciiTheme="minorBidi" w:hAnsiTheme="minorBidi" w:cstheme="minorBidi"/>
          <w:b/>
          <w:bCs/>
          <w:lang w:val="pt-PT"/>
        </w:rPr>
        <w:t>"Assim, estimulamos a procura para os nossos vendedores em todo o mundo."</w:t>
      </w:r>
    </w:p>
    <w:p w14:paraId="392FFAFD" w14:textId="77777777" w:rsidR="00A10F63" w:rsidRDefault="00A10F63" w:rsidP="00A10F6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pt-PT"/>
        </w:rPr>
        <w:t xml:space="preserve">Os anúncios serão difundidos através da rede do Google, do Facebook e do Instagram. Foram criados em 50 idiomas e estarão disponíveis em 128 países. Em conjunto com a campanha, irá decorrer um concurso que tem como prémios atrativos viagens à Malásia, aos EUA e à Alemanha, juntamente com uma ida ao campeonato do mundo de MotoGP. "Deste modo poderemos aumentar o reconhecimento da marca com estilo – sobretudo nos países onde a LIQUI MOLY ainda não é tão conhecida," explica Ernst Prost. </w:t>
      </w:r>
    </w:p>
    <w:p w14:paraId="00BC8079" w14:textId="77777777" w:rsidR="00A10F63" w:rsidRDefault="00A10F63" w:rsidP="00A10F6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pt-PT"/>
        </w:rPr>
        <w:t xml:space="preserve">É a primeira vez que a empresa especialista em óleos e aditivos lança uma campanha global. Os mil milhões contactos significam que o raio de abrangência será o maior de sempre da LIQUI MOLY. A campanha será dirigida e financiada centralmente, a partir da Alemanha. "Os nossos parceiros de negócios nos países individuais podem envolver-se na campanha," afirma Ernst Prost. </w:t>
      </w:r>
    </w:p>
    <w:p w14:paraId="5A995D26" w14:textId="77777777" w:rsidR="00A10F63" w:rsidRDefault="00A10F63" w:rsidP="00A10F6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pt-PT"/>
        </w:rPr>
        <w:t xml:space="preserve">A mensagem central é que a LIQUI MOLY foi, mais uma vez, eleita como a melhor marca de óleos pelos leitores de várias revistas </w:t>
      </w:r>
      <w:r>
        <w:rPr>
          <w:rFonts w:asciiTheme="minorBidi" w:hAnsiTheme="minorBidi" w:cstheme="minorBidi"/>
          <w:lang w:val="pt-PT"/>
        </w:rPr>
        <w:lastRenderedPageBreak/>
        <w:t>automóveis da Alemanha. "A campanha é também um convite para conhecer melhor a LIQUI MOLY," diz Ernst Prost. "Apostamos na qualidade 'made in Germany'." Produzimos os nossos óleos e aditivos exclusivamente na Alemanha." A campanha terá início em outubro.</w:t>
      </w:r>
    </w:p>
    <w:p w14:paraId="4F88BB13" w14:textId="48D5F2CB" w:rsidR="008A5309" w:rsidRDefault="008A5309" w:rsidP="008A5309">
      <w:bookmarkStart w:id="0" w:name="_GoBack"/>
      <w:bookmarkEnd w:id="0"/>
    </w:p>
    <w:p w14:paraId="51BC8297" w14:textId="77777777" w:rsidR="002F31A4" w:rsidRPr="001939D2" w:rsidRDefault="002F31A4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pt-PT"/>
        </w:rPr>
        <w:t>Sobre a LIQUI MOLY</w:t>
      </w:r>
    </w:p>
    <w:p w14:paraId="47EAB7C4" w14:textId="77777777" w:rsidR="002F31A4" w:rsidRPr="001939D2" w:rsidRDefault="002F31A4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>Com cerca de 4000 produtos, a LIQUI MOLY oferece uma gama de produtos ampla e única a nível mundial para o setor automóvel: óleos de motor e aditivos, lubrificantes e massas, sprays e tratamento automóvel, substâncias adesivas e produtos selantes. Fundada em 1957, a LIQUI MOLY desenvolve e produz exclusivamente na Alemanha, onde é líder de mercado incontestável no setor dos aditivos e é repetidamente escolhida como a melhor marca de óleo. A empresa vende os seus produtos em mais de 120 países e conseguiu, em 2017, um volume de negócios de 532 milhões de euros.</w:t>
      </w:r>
    </w:p>
    <w:p w14:paraId="3510B8BA" w14:textId="77777777" w:rsidR="00F1591E" w:rsidRDefault="00F1591E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lang w:val="pt-PT"/>
        </w:rPr>
      </w:pPr>
    </w:p>
    <w:p w14:paraId="64EE5434" w14:textId="77777777" w:rsidR="005F5F71" w:rsidRPr="006E798B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ind w:right="2052"/>
        <w:jc w:val="both"/>
        <w:rPr>
          <w:rStyle w:val="Fett"/>
          <w:rFonts w:ascii="Arial" w:hAnsi="Arial" w:cs="Arial"/>
          <w:bCs w:val="0"/>
          <w:lang w:val="pt-PT"/>
        </w:rPr>
      </w:pPr>
      <w:r w:rsidRPr="006E798B">
        <w:rPr>
          <w:rStyle w:val="Fett"/>
          <w:rFonts w:ascii="Arial" w:hAnsi="Arial" w:cs="Arial"/>
          <w:lang w:val="pt-PT"/>
        </w:rPr>
        <w:t>Poderá obter mais informações em:</w:t>
      </w:r>
    </w:p>
    <w:p w14:paraId="26213FF6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LIQUI MOLY IBERIA</w:t>
      </w:r>
    </w:p>
    <w:p w14:paraId="649F7783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proofErr w:type="spellStart"/>
      <w:r w:rsidRPr="00632EDA">
        <w:rPr>
          <w:rFonts w:ascii="Arial" w:hAnsi="Arial" w:cs="Arial"/>
          <w:color w:val="000000"/>
          <w:lang w:val="fr-BE"/>
        </w:rPr>
        <w:t>Cláudio</w:t>
      </w:r>
      <w:proofErr w:type="spellEnd"/>
      <w:r w:rsidRPr="00632EDA">
        <w:rPr>
          <w:rFonts w:ascii="Arial" w:hAnsi="Arial" w:cs="Arial"/>
          <w:color w:val="000000"/>
          <w:lang w:val="fr-BE"/>
        </w:rPr>
        <w:t xml:space="preserve"> </w:t>
      </w:r>
      <w:proofErr w:type="spellStart"/>
      <w:r w:rsidRPr="00632EDA">
        <w:rPr>
          <w:rFonts w:ascii="Arial" w:hAnsi="Arial" w:cs="Arial"/>
          <w:color w:val="000000"/>
          <w:lang w:val="fr-BE"/>
        </w:rPr>
        <w:t>Delicado</w:t>
      </w:r>
      <w:proofErr w:type="spellEnd"/>
    </w:p>
    <w:p w14:paraId="54B8D0CD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Strategic Communication &amp; Marketing</w:t>
      </w:r>
    </w:p>
    <w:p w14:paraId="512F3E1C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</w:p>
    <w:p w14:paraId="1C6E98C2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Sintra Business Park</w:t>
      </w:r>
    </w:p>
    <w:p w14:paraId="59E7031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proofErr w:type="spellStart"/>
      <w:r w:rsidRPr="00632EDA">
        <w:rPr>
          <w:rFonts w:ascii="Arial" w:hAnsi="Arial" w:cs="Arial"/>
          <w:color w:val="000000"/>
          <w:lang w:val="fr-BE"/>
        </w:rPr>
        <w:t>Edifício</w:t>
      </w:r>
      <w:proofErr w:type="spellEnd"/>
      <w:r w:rsidRPr="00632EDA">
        <w:rPr>
          <w:rFonts w:ascii="Arial" w:hAnsi="Arial" w:cs="Arial"/>
          <w:color w:val="000000"/>
          <w:lang w:val="fr-BE"/>
        </w:rPr>
        <w:t xml:space="preserve"> 01 - 1° P</w:t>
      </w:r>
    </w:p>
    <w:p w14:paraId="0E6FA264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C.P. 2710-089 Sintra</w:t>
      </w:r>
    </w:p>
    <w:p w14:paraId="6BB59FE8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</w:p>
    <w:p w14:paraId="31C46F5C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Phone: +351 (21) 925 07 32 (Back Office Sintra)</w:t>
      </w:r>
    </w:p>
    <w:p w14:paraId="57F0DB6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Fax: +351 (21) 925 07 34</w:t>
      </w:r>
    </w:p>
    <w:p w14:paraId="4E1F284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Mobile: +351 937 929 767</w:t>
      </w:r>
    </w:p>
    <w:p w14:paraId="4E03D81F" w14:textId="736BD24B" w:rsidR="00CA6D47" w:rsidRPr="001F235A" w:rsidRDefault="00CA6D47" w:rsidP="00F1591E">
      <w:pPr>
        <w:widowControl w:val="0"/>
        <w:spacing w:line="360" w:lineRule="auto"/>
        <w:ind w:right="1842"/>
        <w:rPr>
          <w:rFonts w:ascii="Arial" w:hAnsi="Arial" w:cs="Arial"/>
          <w:lang w:val="en-GB"/>
        </w:rPr>
      </w:pPr>
    </w:p>
    <w:sectPr w:rsidR="00CA6D47" w:rsidRPr="001F235A" w:rsidSect="0035126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30BFB" w14:textId="77777777" w:rsidR="009D49C2" w:rsidRDefault="009D49C2" w:rsidP="00F014E5">
      <w:r>
        <w:separator/>
      </w:r>
    </w:p>
  </w:endnote>
  <w:endnote w:type="continuationSeparator" w:id="0">
    <w:p w14:paraId="28231776" w14:textId="77777777" w:rsidR="009D49C2" w:rsidRDefault="009D49C2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2BB62" w14:textId="77777777" w:rsidR="009D49C2" w:rsidRDefault="009D49C2" w:rsidP="00F014E5">
      <w:r>
        <w:separator/>
      </w:r>
    </w:p>
  </w:footnote>
  <w:footnote w:type="continuationSeparator" w:id="0">
    <w:p w14:paraId="6C7E79E2" w14:textId="77777777" w:rsidR="009D49C2" w:rsidRDefault="009D49C2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85F46" w14:textId="0E399B7C" w:rsidR="00F014E5" w:rsidRDefault="00DC0995">
    <w:pPr>
      <w:pStyle w:val="Kopfzeile"/>
    </w:pPr>
    <w:r>
      <w:rPr>
        <w:noProof/>
      </w:rPr>
      <w:drawing>
        <wp:inline distT="0" distB="0" distL="0" distR="0" wp14:anchorId="530EA3CF" wp14:editId="73AF2C24">
          <wp:extent cx="5753100" cy="685800"/>
          <wp:effectExtent l="0" t="0" r="0" b="0"/>
          <wp:docPr id="1" name="Bild 1" descr="Pressemeldung 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 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BDBEC" w14:textId="77777777" w:rsidR="00F014E5" w:rsidRDefault="00F014E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56C5"/>
    <w:rsid w:val="000D4573"/>
    <w:rsid w:val="000D7F17"/>
    <w:rsid w:val="000E6FE4"/>
    <w:rsid w:val="00114843"/>
    <w:rsid w:val="00154E3B"/>
    <w:rsid w:val="00160DE1"/>
    <w:rsid w:val="00165F93"/>
    <w:rsid w:val="001668E0"/>
    <w:rsid w:val="001674A5"/>
    <w:rsid w:val="001709A1"/>
    <w:rsid w:val="001828B0"/>
    <w:rsid w:val="00185743"/>
    <w:rsid w:val="001A1722"/>
    <w:rsid w:val="001A737C"/>
    <w:rsid w:val="001B0A0F"/>
    <w:rsid w:val="001B2FE4"/>
    <w:rsid w:val="001E3972"/>
    <w:rsid w:val="001E46D3"/>
    <w:rsid w:val="001E7143"/>
    <w:rsid w:val="001F235A"/>
    <w:rsid w:val="001F46C4"/>
    <w:rsid w:val="002353B4"/>
    <w:rsid w:val="002359E3"/>
    <w:rsid w:val="00236885"/>
    <w:rsid w:val="00243BE8"/>
    <w:rsid w:val="00285140"/>
    <w:rsid w:val="00293A13"/>
    <w:rsid w:val="00297E3E"/>
    <w:rsid w:val="002A160D"/>
    <w:rsid w:val="002C739D"/>
    <w:rsid w:val="002D7C93"/>
    <w:rsid w:val="002E037C"/>
    <w:rsid w:val="002F26C0"/>
    <w:rsid w:val="002F31A4"/>
    <w:rsid w:val="00312BEB"/>
    <w:rsid w:val="00326B6D"/>
    <w:rsid w:val="00337BBC"/>
    <w:rsid w:val="00346A2B"/>
    <w:rsid w:val="0035126F"/>
    <w:rsid w:val="0035714F"/>
    <w:rsid w:val="00362739"/>
    <w:rsid w:val="0038108A"/>
    <w:rsid w:val="0038766F"/>
    <w:rsid w:val="00395B4A"/>
    <w:rsid w:val="003A37B2"/>
    <w:rsid w:val="003D7B50"/>
    <w:rsid w:val="00415C2F"/>
    <w:rsid w:val="00444064"/>
    <w:rsid w:val="00453101"/>
    <w:rsid w:val="0045490B"/>
    <w:rsid w:val="00495E4E"/>
    <w:rsid w:val="004A090C"/>
    <w:rsid w:val="004A40B4"/>
    <w:rsid w:val="004B2696"/>
    <w:rsid w:val="004B4F22"/>
    <w:rsid w:val="004C0809"/>
    <w:rsid w:val="004C1F68"/>
    <w:rsid w:val="004C3274"/>
    <w:rsid w:val="004C33D0"/>
    <w:rsid w:val="004D3016"/>
    <w:rsid w:val="004E44CD"/>
    <w:rsid w:val="004F5C71"/>
    <w:rsid w:val="005011E7"/>
    <w:rsid w:val="00501E9B"/>
    <w:rsid w:val="00502A1B"/>
    <w:rsid w:val="00503B44"/>
    <w:rsid w:val="005200C6"/>
    <w:rsid w:val="005243CA"/>
    <w:rsid w:val="005360B0"/>
    <w:rsid w:val="00544347"/>
    <w:rsid w:val="00544807"/>
    <w:rsid w:val="00565AB8"/>
    <w:rsid w:val="00590DE1"/>
    <w:rsid w:val="005A15A9"/>
    <w:rsid w:val="005A4BE2"/>
    <w:rsid w:val="005B52BE"/>
    <w:rsid w:val="005C346E"/>
    <w:rsid w:val="005C4608"/>
    <w:rsid w:val="005D6777"/>
    <w:rsid w:val="005F32D6"/>
    <w:rsid w:val="005F5F71"/>
    <w:rsid w:val="006001C2"/>
    <w:rsid w:val="0060166A"/>
    <w:rsid w:val="00602E59"/>
    <w:rsid w:val="00626467"/>
    <w:rsid w:val="00641A23"/>
    <w:rsid w:val="0064251F"/>
    <w:rsid w:val="0065140B"/>
    <w:rsid w:val="00651B94"/>
    <w:rsid w:val="00661821"/>
    <w:rsid w:val="00665051"/>
    <w:rsid w:val="00674210"/>
    <w:rsid w:val="006B241A"/>
    <w:rsid w:val="006D26FA"/>
    <w:rsid w:val="006E156E"/>
    <w:rsid w:val="006F087A"/>
    <w:rsid w:val="00713E9F"/>
    <w:rsid w:val="00714E80"/>
    <w:rsid w:val="0071558A"/>
    <w:rsid w:val="00723E69"/>
    <w:rsid w:val="00724BE4"/>
    <w:rsid w:val="0073156E"/>
    <w:rsid w:val="0073474F"/>
    <w:rsid w:val="00742F5A"/>
    <w:rsid w:val="00746412"/>
    <w:rsid w:val="007722E0"/>
    <w:rsid w:val="00772510"/>
    <w:rsid w:val="007735D8"/>
    <w:rsid w:val="0078041E"/>
    <w:rsid w:val="00792D8C"/>
    <w:rsid w:val="007B2EEA"/>
    <w:rsid w:val="007B485C"/>
    <w:rsid w:val="007C3785"/>
    <w:rsid w:val="008302B9"/>
    <w:rsid w:val="00836CE5"/>
    <w:rsid w:val="00854132"/>
    <w:rsid w:val="00865233"/>
    <w:rsid w:val="0086790C"/>
    <w:rsid w:val="008858A8"/>
    <w:rsid w:val="008979B4"/>
    <w:rsid w:val="008A5309"/>
    <w:rsid w:val="008A5C16"/>
    <w:rsid w:val="008A6B3D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54F38"/>
    <w:rsid w:val="00957517"/>
    <w:rsid w:val="00967F7C"/>
    <w:rsid w:val="0099251A"/>
    <w:rsid w:val="00993720"/>
    <w:rsid w:val="009A3CFC"/>
    <w:rsid w:val="009A55E1"/>
    <w:rsid w:val="009B512F"/>
    <w:rsid w:val="009B56CF"/>
    <w:rsid w:val="009C6209"/>
    <w:rsid w:val="009D49C2"/>
    <w:rsid w:val="009D5A34"/>
    <w:rsid w:val="009E2F08"/>
    <w:rsid w:val="00A0690D"/>
    <w:rsid w:val="00A10F63"/>
    <w:rsid w:val="00A629C2"/>
    <w:rsid w:val="00A66DA2"/>
    <w:rsid w:val="00A72561"/>
    <w:rsid w:val="00A72966"/>
    <w:rsid w:val="00A835BD"/>
    <w:rsid w:val="00A86BA6"/>
    <w:rsid w:val="00A937FF"/>
    <w:rsid w:val="00AB79CF"/>
    <w:rsid w:val="00AC4796"/>
    <w:rsid w:val="00AD0065"/>
    <w:rsid w:val="00AE29B2"/>
    <w:rsid w:val="00B0607E"/>
    <w:rsid w:val="00B11D4D"/>
    <w:rsid w:val="00B1212C"/>
    <w:rsid w:val="00B174C1"/>
    <w:rsid w:val="00B36CA5"/>
    <w:rsid w:val="00B40449"/>
    <w:rsid w:val="00B65084"/>
    <w:rsid w:val="00B724B7"/>
    <w:rsid w:val="00B86B41"/>
    <w:rsid w:val="00B9446A"/>
    <w:rsid w:val="00B979F0"/>
    <w:rsid w:val="00BB5B23"/>
    <w:rsid w:val="00BC6005"/>
    <w:rsid w:val="00BD2292"/>
    <w:rsid w:val="00BE14FA"/>
    <w:rsid w:val="00BF33B9"/>
    <w:rsid w:val="00BF49A3"/>
    <w:rsid w:val="00C13061"/>
    <w:rsid w:val="00C20DA5"/>
    <w:rsid w:val="00C234A4"/>
    <w:rsid w:val="00C25976"/>
    <w:rsid w:val="00C30376"/>
    <w:rsid w:val="00C462EE"/>
    <w:rsid w:val="00C53591"/>
    <w:rsid w:val="00C55E0C"/>
    <w:rsid w:val="00C62046"/>
    <w:rsid w:val="00C81880"/>
    <w:rsid w:val="00C97C64"/>
    <w:rsid w:val="00CA45BE"/>
    <w:rsid w:val="00CA6D47"/>
    <w:rsid w:val="00CB3374"/>
    <w:rsid w:val="00CD4B53"/>
    <w:rsid w:val="00CE194F"/>
    <w:rsid w:val="00CE23E9"/>
    <w:rsid w:val="00D16EA3"/>
    <w:rsid w:val="00D20E0A"/>
    <w:rsid w:val="00D253B9"/>
    <w:rsid w:val="00D30A1D"/>
    <w:rsid w:val="00D30A83"/>
    <w:rsid w:val="00D324F9"/>
    <w:rsid w:val="00D3758F"/>
    <w:rsid w:val="00D629C8"/>
    <w:rsid w:val="00D77E85"/>
    <w:rsid w:val="00D84F4E"/>
    <w:rsid w:val="00D86406"/>
    <w:rsid w:val="00D87324"/>
    <w:rsid w:val="00D90413"/>
    <w:rsid w:val="00D91E2F"/>
    <w:rsid w:val="00DA283B"/>
    <w:rsid w:val="00DA4205"/>
    <w:rsid w:val="00DA4C00"/>
    <w:rsid w:val="00DB073F"/>
    <w:rsid w:val="00DB3863"/>
    <w:rsid w:val="00DC0995"/>
    <w:rsid w:val="00DE42C4"/>
    <w:rsid w:val="00DF5214"/>
    <w:rsid w:val="00E00BD6"/>
    <w:rsid w:val="00E04E0F"/>
    <w:rsid w:val="00E10C5E"/>
    <w:rsid w:val="00E11D67"/>
    <w:rsid w:val="00E319D8"/>
    <w:rsid w:val="00E514E8"/>
    <w:rsid w:val="00E5241B"/>
    <w:rsid w:val="00E637F9"/>
    <w:rsid w:val="00E639B4"/>
    <w:rsid w:val="00E64D7D"/>
    <w:rsid w:val="00E74417"/>
    <w:rsid w:val="00E91854"/>
    <w:rsid w:val="00E92CF4"/>
    <w:rsid w:val="00E965E1"/>
    <w:rsid w:val="00E96D15"/>
    <w:rsid w:val="00E9772B"/>
    <w:rsid w:val="00EA497D"/>
    <w:rsid w:val="00EA7041"/>
    <w:rsid w:val="00EC58AD"/>
    <w:rsid w:val="00EC7127"/>
    <w:rsid w:val="00ED193F"/>
    <w:rsid w:val="00EE30B1"/>
    <w:rsid w:val="00EE7BAC"/>
    <w:rsid w:val="00EF0409"/>
    <w:rsid w:val="00EF4044"/>
    <w:rsid w:val="00F013FF"/>
    <w:rsid w:val="00F014E5"/>
    <w:rsid w:val="00F05762"/>
    <w:rsid w:val="00F12D1F"/>
    <w:rsid w:val="00F1591E"/>
    <w:rsid w:val="00F17FAE"/>
    <w:rsid w:val="00F30220"/>
    <w:rsid w:val="00F33960"/>
    <w:rsid w:val="00F72C5C"/>
    <w:rsid w:val="00F84CEA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5E862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0166A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7E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7E3E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E3E"/>
    <w:rPr>
      <w:sz w:val="16"/>
      <w:szCs w:val="16"/>
    </w:rPr>
  </w:style>
  <w:style w:type="paragraph" w:styleId="KeinLeerraum">
    <w:name w:val="No Spacing"/>
    <w:uiPriority w:val="1"/>
    <w:qFormat/>
    <w:rsid w:val="001674A5"/>
    <w:rPr>
      <w:rFonts w:asciiTheme="minorHAnsi" w:eastAsiaTheme="minorHAnsi" w:hAnsiTheme="minorHAnsi" w:cstheme="minorBidi"/>
      <w:sz w:val="22"/>
      <w:szCs w:val="22"/>
      <w:lang w:eastAsia="en-US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2018-09-04T12:31:00Z</dcterms:created>
  <dcterms:modified xsi:type="dcterms:W3CDTF">2018-09-04T12:31:00Z</dcterms:modified>
</cp:coreProperties>
</file>