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F8" w:rsidRDefault="00AA7AF8" w:rsidP="005A45DF">
      <w:pPr>
        <w:jc w:val="both"/>
      </w:pPr>
    </w:p>
    <w:p w:rsidR="008C7474" w:rsidRDefault="007B605A" w:rsidP="00045E9B">
      <w:pPr>
        <w:spacing w:line="360" w:lineRule="auto"/>
        <w:jc w:val="both"/>
        <w:rPr>
          <w:b/>
          <w:sz w:val="36"/>
          <w:szCs w:val="36"/>
        </w:rPr>
      </w:pPr>
      <w:r>
        <w:rPr>
          <w:b/>
          <w:sz w:val="36"/>
          <w:szCs w:val="36"/>
        </w:rPr>
        <w:t>LIQUI MOLY wächst trotz Krisen</w:t>
      </w:r>
    </w:p>
    <w:p w:rsidR="004C0262" w:rsidRDefault="004C0262" w:rsidP="004C0262">
      <w:pPr>
        <w:spacing w:line="360" w:lineRule="auto"/>
        <w:jc w:val="both"/>
        <w:rPr>
          <w:b/>
        </w:rPr>
      </w:pPr>
    </w:p>
    <w:p w:rsidR="004C0262" w:rsidRDefault="007B605A" w:rsidP="00CE3CF3">
      <w:pPr>
        <w:spacing w:line="360" w:lineRule="auto"/>
        <w:ind w:right="1984"/>
        <w:jc w:val="both"/>
        <w:rPr>
          <w:sz w:val="28"/>
          <w:szCs w:val="28"/>
        </w:rPr>
      </w:pPr>
      <w:r>
        <w:rPr>
          <w:sz w:val="28"/>
          <w:szCs w:val="28"/>
        </w:rPr>
        <w:t xml:space="preserve">Motorenöl-Spezialist steigerte Umsatz und schuf </w:t>
      </w:r>
      <w:r w:rsidR="00CE3CF3">
        <w:rPr>
          <w:sz w:val="28"/>
          <w:szCs w:val="28"/>
        </w:rPr>
        <w:t>50</w:t>
      </w:r>
      <w:r>
        <w:rPr>
          <w:sz w:val="28"/>
          <w:szCs w:val="28"/>
        </w:rPr>
        <w:t xml:space="preserve"> neue Arbeitsplätze</w:t>
      </w:r>
    </w:p>
    <w:p w:rsidR="004C0262" w:rsidRDefault="004C0262" w:rsidP="004C0262">
      <w:pPr>
        <w:spacing w:line="360" w:lineRule="auto"/>
        <w:jc w:val="both"/>
        <w:rPr>
          <w:b/>
          <w:sz w:val="20"/>
          <w:szCs w:val="20"/>
        </w:rPr>
      </w:pPr>
    </w:p>
    <w:p w:rsidR="004C0262" w:rsidRDefault="004022D1" w:rsidP="00050898">
      <w:pPr>
        <w:spacing w:line="360" w:lineRule="auto"/>
        <w:ind w:right="1985"/>
        <w:jc w:val="both"/>
        <w:rPr>
          <w:b/>
        </w:rPr>
      </w:pPr>
      <w:r>
        <w:rPr>
          <w:b/>
        </w:rPr>
        <w:t>März</w:t>
      </w:r>
      <w:r w:rsidR="0008797C">
        <w:rPr>
          <w:b/>
        </w:rPr>
        <w:t xml:space="preserve"> 201</w:t>
      </w:r>
      <w:r w:rsidR="00D029D4">
        <w:rPr>
          <w:b/>
        </w:rPr>
        <w:t xml:space="preserve">5 </w:t>
      </w:r>
      <w:r w:rsidR="0008797C">
        <w:rPr>
          <w:b/>
        </w:rPr>
        <w:t xml:space="preserve">– </w:t>
      </w:r>
      <w:r w:rsidR="007F28C4">
        <w:rPr>
          <w:b/>
        </w:rPr>
        <w:t xml:space="preserve">Trotz Krisen in einigen Exportmärkten konnte LIQUI MOLY seinen Umsatz im vergangenen Jahr weiter steigern. Er wuchs leicht </w:t>
      </w:r>
      <w:r w:rsidR="007F28C4" w:rsidRPr="006136D7">
        <w:rPr>
          <w:b/>
        </w:rPr>
        <w:t>um ein Prozent auf 421 Millionen Euro</w:t>
      </w:r>
      <w:r w:rsidR="007F28C4">
        <w:rPr>
          <w:b/>
        </w:rPr>
        <w:t>. „Damit haben wir unser Schiff LIQUI MOLY sicher durch alle Stürme gesteuert“, sagte Ernst Prost, geschäftsführender Gesellschafter von LIQUI MOLY.</w:t>
      </w:r>
    </w:p>
    <w:p w:rsidR="004C0262" w:rsidRDefault="004C0262" w:rsidP="004C0262">
      <w:pPr>
        <w:spacing w:line="360" w:lineRule="auto"/>
        <w:ind w:right="1985"/>
        <w:jc w:val="both"/>
      </w:pPr>
      <w:bookmarkStart w:id="0" w:name="_GoBack"/>
      <w:bookmarkEnd w:id="0"/>
    </w:p>
    <w:p w:rsidR="00050898" w:rsidRDefault="007F28C4" w:rsidP="00AC3321">
      <w:pPr>
        <w:spacing w:line="360" w:lineRule="auto"/>
        <w:ind w:right="1985"/>
        <w:jc w:val="both"/>
      </w:pPr>
      <w:r>
        <w:t xml:space="preserve">In </w:t>
      </w:r>
      <w:r w:rsidR="000F2F00">
        <w:t xml:space="preserve">seinem Heimatmarkt </w:t>
      </w:r>
      <w:r>
        <w:t xml:space="preserve">Deutschland </w:t>
      </w:r>
      <w:r w:rsidR="00050898">
        <w:t xml:space="preserve">ist </w:t>
      </w:r>
      <w:r w:rsidR="000F2F00">
        <w:t xml:space="preserve">LIQUI MOLY mittlerweile so stark, dass weiteres Wachstum immer schwerer wird. So stagnierte </w:t>
      </w:r>
      <w:r w:rsidR="00B05749">
        <w:t xml:space="preserve">dort </w:t>
      </w:r>
      <w:r w:rsidR="000F2F00">
        <w:t xml:space="preserve">der Umsatz im vergangenen Jahr. </w:t>
      </w:r>
      <w:r w:rsidR="00050898">
        <w:t xml:space="preserve">In Österreich </w:t>
      </w:r>
      <w:r w:rsidR="001408AA">
        <w:t>stieg</w:t>
      </w:r>
      <w:r w:rsidR="00050898">
        <w:t xml:space="preserve"> der Umsatz um zwei Prozent.</w:t>
      </w:r>
    </w:p>
    <w:p w:rsidR="00050898" w:rsidRDefault="00050898" w:rsidP="00050898">
      <w:pPr>
        <w:spacing w:line="360" w:lineRule="auto"/>
        <w:ind w:right="1985"/>
        <w:jc w:val="both"/>
      </w:pPr>
    </w:p>
    <w:p w:rsidR="00B05749" w:rsidRDefault="000F2F00" w:rsidP="00B345CA">
      <w:pPr>
        <w:spacing w:line="360" w:lineRule="auto"/>
        <w:ind w:right="1985"/>
        <w:jc w:val="both"/>
      </w:pPr>
      <w:r>
        <w:t xml:space="preserve">Wachstumslokomotive ist </w:t>
      </w:r>
      <w:r w:rsidR="009D253F">
        <w:t>das Export-Geschäft</w:t>
      </w:r>
      <w:r w:rsidR="000504CD">
        <w:t xml:space="preserve">, das inzwischen rund 60 Prozent zum </w:t>
      </w:r>
      <w:r w:rsidR="00B05749">
        <w:t>Gesamtu</w:t>
      </w:r>
      <w:r w:rsidR="000504CD">
        <w:t>msatz beiträgt</w:t>
      </w:r>
      <w:r w:rsidR="009D253F">
        <w:t xml:space="preserve">. </w:t>
      </w:r>
      <w:r w:rsidR="00B345CA">
        <w:t xml:space="preserve">In mehr als 110 Ländern wird </w:t>
      </w:r>
      <w:r w:rsidR="009D253F">
        <w:t>LIQUI MOLY verkauft</w:t>
      </w:r>
      <w:r w:rsidR="00AE1A4B">
        <w:t>. D</w:t>
      </w:r>
      <w:r w:rsidR="009D253F">
        <w:t xml:space="preserve">arunter </w:t>
      </w:r>
      <w:r w:rsidR="00AE1A4B">
        <w:t xml:space="preserve">sind </w:t>
      </w:r>
      <w:r w:rsidR="007272C0">
        <w:t xml:space="preserve">allerdings </w:t>
      </w:r>
      <w:r w:rsidR="009D253F">
        <w:t xml:space="preserve">auch einige, die </w:t>
      </w:r>
      <w:r w:rsidR="00B345CA">
        <w:t xml:space="preserve">als Krisenstaaten </w:t>
      </w:r>
      <w:r w:rsidR="00234614">
        <w:t xml:space="preserve">für </w:t>
      </w:r>
      <w:r w:rsidR="009D253F">
        <w:t xml:space="preserve">Schlagzeilen </w:t>
      </w:r>
      <w:r w:rsidR="00234614">
        <w:t>sorgen</w:t>
      </w:r>
      <w:r w:rsidR="009D253F">
        <w:t xml:space="preserve">: </w:t>
      </w:r>
      <w:r w:rsidR="00234614">
        <w:t xml:space="preserve">Syrien, Irak, </w:t>
      </w:r>
      <w:r w:rsidR="00084B5B">
        <w:t>Libyen</w:t>
      </w:r>
      <w:r w:rsidR="00B345CA">
        <w:t xml:space="preserve"> und</w:t>
      </w:r>
      <w:r w:rsidR="007D55EE">
        <w:t xml:space="preserve"> </w:t>
      </w:r>
      <w:r w:rsidR="00AE1A4B">
        <w:t xml:space="preserve">die </w:t>
      </w:r>
      <w:r w:rsidR="007D55EE">
        <w:t>Ukraine</w:t>
      </w:r>
      <w:r w:rsidR="00084B5B">
        <w:t>.</w:t>
      </w:r>
      <w:r w:rsidR="002D6FFE">
        <w:t xml:space="preserve"> </w:t>
      </w:r>
      <w:r w:rsidR="00AE1A4B">
        <w:t xml:space="preserve">Einst gehörte die </w:t>
      </w:r>
      <w:r w:rsidR="007D55EE">
        <w:t>Ukraine zu den drei größten Exportmärkten von LIQUI MOLY, aber 2014 ist der Umsatz um die Hälfte eingebrochen.</w:t>
      </w:r>
      <w:r w:rsidR="002D6FFE">
        <w:t xml:space="preserve"> </w:t>
      </w:r>
      <w:r w:rsidR="007D55EE">
        <w:t xml:space="preserve">„Verglichen mit dem Leid der Menschen dort ist das eine Petitesse, aber es hat natürlich Spuren in </w:t>
      </w:r>
      <w:r w:rsidR="00B05749">
        <w:t>unserer</w:t>
      </w:r>
      <w:r w:rsidR="007D55EE">
        <w:t xml:space="preserve"> Bilanz hinterlassen“, so Ernst Prost. Daher wuchs das Export-Geschäft insgesamt weniger stark als geplant. </w:t>
      </w:r>
    </w:p>
    <w:p w:rsidR="0010386E" w:rsidRDefault="0010386E" w:rsidP="00B05749">
      <w:pPr>
        <w:spacing w:line="360" w:lineRule="auto"/>
        <w:ind w:right="1985"/>
        <w:jc w:val="both"/>
      </w:pPr>
    </w:p>
    <w:p w:rsidR="009D253F" w:rsidRDefault="0010386E" w:rsidP="00AE1A4B">
      <w:pPr>
        <w:spacing w:line="360" w:lineRule="auto"/>
        <w:ind w:right="1985"/>
        <w:jc w:val="both"/>
      </w:pPr>
      <w:r>
        <w:t>„</w:t>
      </w:r>
      <w:r w:rsidR="008F6DF9">
        <w:t xml:space="preserve">Hinter Plan zu liegen ist nie schön, aber </w:t>
      </w:r>
      <w:r w:rsidR="00AE1A4B">
        <w:t xml:space="preserve">wir wollen keine </w:t>
      </w:r>
      <w:r w:rsidR="008F6DF9">
        <w:t>Umsätze</w:t>
      </w:r>
      <w:r w:rsidR="00AE1A4B">
        <w:t xml:space="preserve"> machen</w:t>
      </w:r>
      <w:r w:rsidR="008F6DF9">
        <w:t>, an denen wir nichts verdienen</w:t>
      </w:r>
      <w:r w:rsidR="006C41F1">
        <w:t xml:space="preserve">“, sagte Ernst Prost. </w:t>
      </w:r>
      <w:r w:rsidR="000310DD">
        <w:t xml:space="preserve">„Wir stehen für </w:t>
      </w:r>
      <w:r w:rsidR="00AE1A4B">
        <w:t>gesundes</w:t>
      </w:r>
      <w:r w:rsidR="000310DD">
        <w:t xml:space="preserve"> Wachstum.“ Trotz des verlangsamten Wachstums </w:t>
      </w:r>
      <w:r w:rsidR="007D55EE">
        <w:lastRenderedPageBreak/>
        <w:t>investierte LIQUI MOLY</w:t>
      </w:r>
      <w:r w:rsidR="00B37A1F">
        <w:t xml:space="preserve"> weiter</w:t>
      </w:r>
      <w:r w:rsidR="007D55EE">
        <w:t xml:space="preserve"> in Menschen und Material. Die Zahl der </w:t>
      </w:r>
      <w:r w:rsidR="00534968">
        <w:t>Mitunternehmer</w:t>
      </w:r>
      <w:r w:rsidR="007D55EE">
        <w:t xml:space="preserve"> stieg </w:t>
      </w:r>
      <w:r w:rsidR="000310DD">
        <w:t xml:space="preserve">im vergangenen Jahr </w:t>
      </w:r>
      <w:r w:rsidR="00CE3CF3">
        <w:t xml:space="preserve">um 50 </w:t>
      </w:r>
      <w:r w:rsidR="009D253F">
        <w:t xml:space="preserve">auf </w:t>
      </w:r>
      <w:r w:rsidR="00CE3CF3">
        <w:t>696</w:t>
      </w:r>
      <w:r w:rsidR="009D253F">
        <w:t>.</w:t>
      </w:r>
      <w:r w:rsidR="00B37A1F">
        <w:t xml:space="preserve"> </w:t>
      </w:r>
    </w:p>
    <w:p w:rsidR="009D253F" w:rsidRDefault="009D253F" w:rsidP="009D253F">
      <w:pPr>
        <w:spacing w:line="360" w:lineRule="auto"/>
        <w:ind w:right="1985"/>
        <w:jc w:val="both"/>
      </w:pPr>
    </w:p>
    <w:p w:rsidR="00F374FD" w:rsidRDefault="00B37A1F" w:rsidP="00DD5A78">
      <w:pPr>
        <w:spacing w:line="360" w:lineRule="auto"/>
        <w:ind w:right="1985"/>
        <w:jc w:val="both"/>
      </w:pPr>
      <w:r>
        <w:t xml:space="preserve">Der fallende </w:t>
      </w:r>
      <w:r w:rsidR="00664488">
        <w:t xml:space="preserve">Rohölpreis </w:t>
      </w:r>
      <w:r>
        <w:t xml:space="preserve">der </w:t>
      </w:r>
      <w:r w:rsidR="00817104">
        <w:t>letzten Monate</w:t>
      </w:r>
      <w:r w:rsidR="00664488">
        <w:t xml:space="preserve"> wirkt sich </w:t>
      </w:r>
      <w:r w:rsidR="007F28C4">
        <w:t xml:space="preserve">nur </w:t>
      </w:r>
      <w:r w:rsidR="00AC2CBE">
        <w:t xml:space="preserve">sehr gedämpft </w:t>
      </w:r>
      <w:r w:rsidR="007F28C4">
        <w:t xml:space="preserve">auf die Kosten aus. </w:t>
      </w:r>
      <w:r w:rsidR="005F5809">
        <w:t xml:space="preserve">LIQUI MOLY kauft kein Rohöl ein, sondern </w:t>
      </w:r>
      <w:proofErr w:type="spellStart"/>
      <w:r w:rsidR="005B0A5D">
        <w:t>Grundöle</w:t>
      </w:r>
      <w:proofErr w:type="spellEnd"/>
      <w:r w:rsidR="005B0A5D">
        <w:t>, also raffinierte Rohöl</w:t>
      </w:r>
      <w:r w:rsidR="003E20CD">
        <w:t>e</w:t>
      </w:r>
      <w:r w:rsidR="005B0A5D">
        <w:t xml:space="preserve">. </w:t>
      </w:r>
      <w:r w:rsidR="005F5809">
        <w:t xml:space="preserve">Deren Preise sind weniger stark gesunken und das auch erst mit Verspätung. Andere </w:t>
      </w:r>
      <w:r w:rsidR="00AE1A4B">
        <w:t xml:space="preserve">Preise </w:t>
      </w:r>
      <w:r w:rsidR="005F5809">
        <w:t xml:space="preserve">wie für </w:t>
      </w:r>
      <w:r w:rsidR="00AE1A4B">
        <w:t xml:space="preserve">die kostspieligen </w:t>
      </w:r>
      <w:r w:rsidR="005F5809">
        <w:t>Additivpakete sind sogar gestiegen</w:t>
      </w:r>
      <w:r w:rsidR="00E533C7">
        <w:t xml:space="preserve"> – und m</w:t>
      </w:r>
      <w:r w:rsidR="005F5809">
        <w:t xml:space="preserve">oderne Motorenöle bestehen </w:t>
      </w:r>
      <w:r w:rsidR="00E533C7">
        <w:t>zu</w:t>
      </w:r>
      <w:r w:rsidR="005F5809">
        <w:t xml:space="preserve"> </w:t>
      </w:r>
      <w:r w:rsidR="003E20CD">
        <w:t xml:space="preserve">über </w:t>
      </w:r>
      <w:r w:rsidR="005F5809">
        <w:t xml:space="preserve">30 Prozent aus Additiven. </w:t>
      </w:r>
      <w:r w:rsidR="00F374FD">
        <w:t xml:space="preserve">Da </w:t>
      </w:r>
      <w:r w:rsidR="007B1518">
        <w:t xml:space="preserve">schließlich </w:t>
      </w:r>
      <w:r w:rsidR="00F374FD">
        <w:t>auf Dollarbasis eingekauft wird, verteuert der schwache Euro den Einkauf zusätzlich.</w:t>
      </w:r>
      <w:r w:rsidR="005B0A5D">
        <w:t xml:space="preserve"> „Sinkende Rohölpreise bedeuten nicht automatisch sinkende Preise für</w:t>
      </w:r>
      <w:r w:rsidR="00AC2CBE">
        <w:t xml:space="preserve"> da</w:t>
      </w:r>
      <w:r w:rsidR="00FA7429">
        <w:t>s</w:t>
      </w:r>
      <w:r w:rsidR="005B0A5D">
        <w:t xml:space="preserve"> </w:t>
      </w:r>
      <w:r w:rsidR="00AC2CBE">
        <w:t xml:space="preserve">fertige </w:t>
      </w:r>
      <w:r w:rsidR="005B0A5D">
        <w:t>Motorenöl – diese Rechnun</w:t>
      </w:r>
      <w:r w:rsidR="00534968">
        <w:t>g geht leider nicht auf“, sagt Einkaufschef Achim Scharm</w:t>
      </w:r>
      <w:r w:rsidR="005B0A5D">
        <w:t>.</w:t>
      </w:r>
    </w:p>
    <w:p w:rsidR="005B0A5D" w:rsidRDefault="005B0A5D" w:rsidP="00914785">
      <w:pPr>
        <w:spacing w:line="360" w:lineRule="auto"/>
        <w:ind w:right="1985"/>
        <w:jc w:val="both"/>
      </w:pPr>
    </w:p>
    <w:p w:rsidR="00C52346" w:rsidRDefault="00AD3EEF" w:rsidP="00CF600A">
      <w:pPr>
        <w:spacing w:line="360" w:lineRule="auto"/>
        <w:ind w:right="1985"/>
        <w:jc w:val="both"/>
      </w:pPr>
      <w:r>
        <w:t xml:space="preserve">Weiter wachsen, lautet die Devise </w:t>
      </w:r>
      <w:r w:rsidR="00B05749">
        <w:t>auf dem Weg zur Weltmarke</w:t>
      </w:r>
      <w:r>
        <w:t>.</w:t>
      </w:r>
      <w:r w:rsidR="00B05749">
        <w:t xml:space="preserve"> </w:t>
      </w:r>
      <w:r w:rsidR="00C52346">
        <w:t xml:space="preserve">In diesem Jahr schließt LIQUI MOLY sein 20 Millionen Euro schweres Investitionsprogramm ab. Dann </w:t>
      </w:r>
      <w:r w:rsidR="00CF600A">
        <w:t>sind</w:t>
      </w:r>
      <w:r w:rsidR="00C52346">
        <w:t xml:space="preserve"> die Ölproduktion ausgebaut und die Laborkapazitäten aufgestockt. Außerdem wurden seit Januar</w:t>
      </w:r>
      <w:r>
        <w:t xml:space="preserve"> bereits </w:t>
      </w:r>
      <w:r w:rsidR="00DD5A78">
        <w:t>16</w:t>
      </w:r>
      <w:r>
        <w:t xml:space="preserve"> </w:t>
      </w:r>
      <w:r w:rsidR="00DD5A78">
        <w:t xml:space="preserve">weitere </w:t>
      </w:r>
      <w:r>
        <w:t xml:space="preserve">Mitarbeiter eingestellt. </w:t>
      </w:r>
      <w:r w:rsidR="00C52346">
        <w:t xml:space="preserve">„Damit sind </w:t>
      </w:r>
      <w:r w:rsidR="00534968">
        <w:t xml:space="preserve">wir fit für die Zukunft“, meint Personalchef Rainer </w:t>
      </w:r>
      <w:proofErr w:type="spellStart"/>
      <w:r w:rsidR="00534968">
        <w:t>Maass</w:t>
      </w:r>
      <w:proofErr w:type="spellEnd"/>
      <w:r w:rsidR="00C52346">
        <w:t xml:space="preserve">, </w:t>
      </w:r>
      <w:r w:rsidR="009A6227">
        <w:t>„denn d</w:t>
      </w:r>
      <w:r w:rsidR="00C52346">
        <w:t>ie Menschen sind das wichtigste Kapital einer Firma</w:t>
      </w:r>
      <w:r w:rsidR="009A6227">
        <w:t>.</w:t>
      </w:r>
      <w:r w:rsidR="00C52346">
        <w:t>“</w:t>
      </w:r>
    </w:p>
    <w:p w:rsidR="00B05749" w:rsidRDefault="00B05749" w:rsidP="004022D1">
      <w:pPr>
        <w:spacing w:line="360" w:lineRule="auto"/>
        <w:ind w:right="1985"/>
        <w:jc w:val="both"/>
      </w:pPr>
    </w:p>
    <w:p w:rsidR="00930DE6" w:rsidRDefault="00FA7429" w:rsidP="00CF600A">
      <w:pPr>
        <w:spacing w:line="360" w:lineRule="auto"/>
        <w:ind w:right="1985"/>
        <w:jc w:val="both"/>
      </w:pPr>
      <w:r>
        <w:t xml:space="preserve">Das Unternehmen forciert sein Exportgeschäft und nimmt neben großen Märkten wie USA, China und Indien auch </w:t>
      </w:r>
      <w:r w:rsidR="00AD3EEF">
        <w:t xml:space="preserve">ganz bewusst </w:t>
      </w:r>
      <w:r>
        <w:t>kleinere</w:t>
      </w:r>
      <w:r w:rsidR="008E7A45">
        <w:t xml:space="preserve"> Länder wie </w:t>
      </w:r>
      <w:r w:rsidR="00FA7D9C">
        <w:t xml:space="preserve">Kasachstan, Uruguay und </w:t>
      </w:r>
      <w:r w:rsidR="00AD3EEF">
        <w:t xml:space="preserve">Kambodscha ins Visier. Ernst Prost: </w:t>
      </w:r>
      <w:r>
        <w:t xml:space="preserve">„Unseren großen Konkurrenten sind </w:t>
      </w:r>
      <w:r w:rsidR="00AD3EEF">
        <w:t xml:space="preserve">diese Länder </w:t>
      </w:r>
      <w:r>
        <w:t>oft nicht attraktiv genug</w:t>
      </w:r>
      <w:r w:rsidR="00AD3EEF">
        <w:t>, d</w:t>
      </w:r>
      <w:r>
        <w:t xml:space="preserve">eswegen ist der Wettbewerbsdruck nicht so hoch. </w:t>
      </w:r>
      <w:r w:rsidR="001243CC">
        <w:t>Aber</w:t>
      </w:r>
      <w:r>
        <w:t xml:space="preserve"> die Autofahrer dort wollen auch Spitzen-Motorenöle aus Deutschland haben.“</w:t>
      </w:r>
    </w:p>
    <w:p w:rsidR="00930DE6" w:rsidRDefault="00930DE6" w:rsidP="004022D1">
      <w:pPr>
        <w:spacing w:line="360" w:lineRule="auto"/>
        <w:ind w:right="1985"/>
        <w:jc w:val="both"/>
      </w:pPr>
    </w:p>
    <w:p w:rsidR="00FA7429" w:rsidRDefault="00FA7429" w:rsidP="00FA7429">
      <w:pPr>
        <w:spacing w:line="360" w:lineRule="auto"/>
        <w:ind w:right="1985"/>
        <w:jc w:val="both"/>
      </w:pPr>
    </w:p>
    <w:p w:rsidR="00ED13E9" w:rsidRPr="004C0262" w:rsidRDefault="00ED13E9" w:rsidP="00ED13E9">
      <w:pPr>
        <w:spacing w:line="360" w:lineRule="auto"/>
        <w:ind w:right="1985"/>
        <w:jc w:val="both"/>
      </w:pPr>
    </w:p>
    <w:p w:rsidR="00934915" w:rsidRPr="00391551" w:rsidRDefault="00934915" w:rsidP="008C1D98">
      <w:pPr>
        <w:keepNext/>
        <w:keepLines/>
        <w:spacing w:line="360" w:lineRule="auto"/>
        <w:ind w:right="1985"/>
        <w:jc w:val="both"/>
        <w:rPr>
          <w:b/>
          <w:bCs/>
        </w:rPr>
      </w:pPr>
      <w:r w:rsidRPr="00391551">
        <w:rPr>
          <w:b/>
          <w:bCs/>
        </w:rPr>
        <w:lastRenderedPageBreak/>
        <w:t>LIQUI MOLY– das Unternehmen</w:t>
      </w:r>
    </w:p>
    <w:p w:rsidR="00934915" w:rsidRPr="00391551" w:rsidRDefault="00934915" w:rsidP="008C1D98">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AC3321">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Leiter Öffentlichkeitsarbeit Inland</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28" w:rsidRDefault="00F54028">
      <w:r>
        <w:separator/>
      </w:r>
    </w:p>
  </w:endnote>
  <w:endnote w:type="continuationSeparator" w:id="0">
    <w:p w:rsidR="00F54028" w:rsidRDefault="00F5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E6494">
      <w:rPr>
        <w:rStyle w:val="Seitenzahl"/>
        <w:noProof/>
      </w:rPr>
      <w:t>1</w:t>
    </w:r>
    <w:r>
      <w:rPr>
        <w:rStyle w:val="Seitenzahl"/>
      </w:rPr>
      <w:fldChar w:fldCharType="end"/>
    </w:r>
  </w:p>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28" w:rsidRDefault="00F54028">
      <w:r>
        <w:separator/>
      </w:r>
    </w:p>
  </w:footnote>
  <w:footnote w:type="continuationSeparator" w:id="0">
    <w:p w:rsidR="00F54028" w:rsidRDefault="00F5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1408AA">
    <w:pPr>
      <w:pStyle w:val="Kopfzeile"/>
    </w:pPr>
    <w:r>
      <w:rPr>
        <w:noProof/>
      </w:rPr>
      <w:drawing>
        <wp:inline distT="0" distB="0" distL="0" distR="0" wp14:anchorId="319F2CE6" wp14:editId="428A32F2">
          <wp:extent cx="5753100" cy="838200"/>
          <wp:effectExtent l="0" t="0" r="0" b="0"/>
          <wp:docPr id="1" name="Bild 1" descr="Presse LM_Megu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 LM_Megu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38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047C5"/>
    <w:rsid w:val="000310DD"/>
    <w:rsid w:val="00045E9B"/>
    <w:rsid w:val="000504CD"/>
    <w:rsid w:val="00050898"/>
    <w:rsid w:val="000757C4"/>
    <w:rsid w:val="00084B5B"/>
    <w:rsid w:val="00086DFE"/>
    <w:rsid w:val="0008797C"/>
    <w:rsid w:val="00093386"/>
    <w:rsid w:val="00097075"/>
    <w:rsid w:val="000B64E7"/>
    <w:rsid w:val="000E51FA"/>
    <w:rsid w:val="000E6197"/>
    <w:rsid w:val="000F2F00"/>
    <w:rsid w:val="00101153"/>
    <w:rsid w:val="0010386E"/>
    <w:rsid w:val="001243CC"/>
    <w:rsid w:val="001408AA"/>
    <w:rsid w:val="001969AD"/>
    <w:rsid w:val="001A02F7"/>
    <w:rsid w:val="001B3E74"/>
    <w:rsid w:val="001C7757"/>
    <w:rsid w:val="001E7276"/>
    <w:rsid w:val="00234614"/>
    <w:rsid w:val="00236674"/>
    <w:rsid w:val="002528E9"/>
    <w:rsid w:val="00253914"/>
    <w:rsid w:val="00255CE6"/>
    <w:rsid w:val="002A3A55"/>
    <w:rsid w:val="002C1DF3"/>
    <w:rsid w:val="002D0EB0"/>
    <w:rsid w:val="002D6FFE"/>
    <w:rsid w:val="00321428"/>
    <w:rsid w:val="00355275"/>
    <w:rsid w:val="00383BCB"/>
    <w:rsid w:val="003A1625"/>
    <w:rsid w:val="003A5025"/>
    <w:rsid w:val="003B351E"/>
    <w:rsid w:val="003B4B0A"/>
    <w:rsid w:val="003E20CD"/>
    <w:rsid w:val="003F28E2"/>
    <w:rsid w:val="004022D1"/>
    <w:rsid w:val="0040430D"/>
    <w:rsid w:val="00425FD3"/>
    <w:rsid w:val="00426798"/>
    <w:rsid w:val="0045658F"/>
    <w:rsid w:val="0046357E"/>
    <w:rsid w:val="0047484A"/>
    <w:rsid w:val="00474AD2"/>
    <w:rsid w:val="00493A27"/>
    <w:rsid w:val="004A418D"/>
    <w:rsid w:val="004B378E"/>
    <w:rsid w:val="004C0262"/>
    <w:rsid w:val="004C425F"/>
    <w:rsid w:val="004F50E1"/>
    <w:rsid w:val="00534968"/>
    <w:rsid w:val="005808EA"/>
    <w:rsid w:val="00585180"/>
    <w:rsid w:val="005919C9"/>
    <w:rsid w:val="005A45DF"/>
    <w:rsid w:val="005B0751"/>
    <w:rsid w:val="005B0A5D"/>
    <w:rsid w:val="005C19E4"/>
    <w:rsid w:val="005D2FB9"/>
    <w:rsid w:val="005F5809"/>
    <w:rsid w:val="005F75F9"/>
    <w:rsid w:val="006136D7"/>
    <w:rsid w:val="00664488"/>
    <w:rsid w:val="006851F4"/>
    <w:rsid w:val="006C41F1"/>
    <w:rsid w:val="006C5E10"/>
    <w:rsid w:val="006D1E75"/>
    <w:rsid w:val="006E08E6"/>
    <w:rsid w:val="006F1A8A"/>
    <w:rsid w:val="006F28C3"/>
    <w:rsid w:val="006F51BD"/>
    <w:rsid w:val="006F5E74"/>
    <w:rsid w:val="00716464"/>
    <w:rsid w:val="007272C0"/>
    <w:rsid w:val="00730A91"/>
    <w:rsid w:val="00735180"/>
    <w:rsid w:val="007407FA"/>
    <w:rsid w:val="007639C7"/>
    <w:rsid w:val="00765FBF"/>
    <w:rsid w:val="00767BB0"/>
    <w:rsid w:val="007B010F"/>
    <w:rsid w:val="007B1518"/>
    <w:rsid w:val="007B605A"/>
    <w:rsid w:val="007C6C10"/>
    <w:rsid w:val="007D4C0A"/>
    <w:rsid w:val="007D55EE"/>
    <w:rsid w:val="007E78AE"/>
    <w:rsid w:val="007F28C4"/>
    <w:rsid w:val="00817104"/>
    <w:rsid w:val="00823DBF"/>
    <w:rsid w:val="00883EDB"/>
    <w:rsid w:val="008B15DD"/>
    <w:rsid w:val="008C1D98"/>
    <w:rsid w:val="008C7474"/>
    <w:rsid w:val="008E3CD1"/>
    <w:rsid w:val="008E7A45"/>
    <w:rsid w:val="008F6DF9"/>
    <w:rsid w:val="00914785"/>
    <w:rsid w:val="00930DE6"/>
    <w:rsid w:val="00934915"/>
    <w:rsid w:val="00937660"/>
    <w:rsid w:val="00941054"/>
    <w:rsid w:val="009429EC"/>
    <w:rsid w:val="009713C3"/>
    <w:rsid w:val="009A6227"/>
    <w:rsid w:val="009B6FF6"/>
    <w:rsid w:val="009C3944"/>
    <w:rsid w:val="009D0739"/>
    <w:rsid w:val="009D253F"/>
    <w:rsid w:val="00A57BA2"/>
    <w:rsid w:val="00A63289"/>
    <w:rsid w:val="00A82071"/>
    <w:rsid w:val="00A95625"/>
    <w:rsid w:val="00AA3725"/>
    <w:rsid w:val="00AA7AF8"/>
    <w:rsid w:val="00AB78A4"/>
    <w:rsid w:val="00AC2CBE"/>
    <w:rsid w:val="00AC3321"/>
    <w:rsid w:val="00AD3EEF"/>
    <w:rsid w:val="00AE1A4B"/>
    <w:rsid w:val="00AE6944"/>
    <w:rsid w:val="00B05749"/>
    <w:rsid w:val="00B33911"/>
    <w:rsid w:val="00B345CA"/>
    <w:rsid w:val="00B34F30"/>
    <w:rsid w:val="00B37A1F"/>
    <w:rsid w:val="00B435B1"/>
    <w:rsid w:val="00B55806"/>
    <w:rsid w:val="00B77095"/>
    <w:rsid w:val="00B816E0"/>
    <w:rsid w:val="00B87BF5"/>
    <w:rsid w:val="00B96BE3"/>
    <w:rsid w:val="00BD2739"/>
    <w:rsid w:val="00C02BCD"/>
    <w:rsid w:val="00C17B73"/>
    <w:rsid w:val="00C26157"/>
    <w:rsid w:val="00C26570"/>
    <w:rsid w:val="00C3141E"/>
    <w:rsid w:val="00C52346"/>
    <w:rsid w:val="00C560AF"/>
    <w:rsid w:val="00C57AF9"/>
    <w:rsid w:val="00C71B54"/>
    <w:rsid w:val="00C75E3C"/>
    <w:rsid w:val="00CE3CD0"/>
    <w:rsid w:val="00CE3CF3"/>
    <w:rsid w:val="00CF600A"/>
    <w:rsid w:val="00CF740A"/>
    <w:rsid w:val="00D029D4"/>
    <w:rsid w:val="00D10048"/>
    <w:rsid w:val="00D46609"/>
    <w:rsid w:val="00D729B1"/>
    <w:rsid w:val="00D87583"/>
    <w:rsid w:val="00DD3D61"/>
    <w:rsid w:val="00DD5A78"/>
    <w:rsid w:val="00DE178C"/>
    <w:rsid w:val="00E07F71"/>
    <w:rsid w:val="00E2079C"/>
    <w:rsid w:val="00E25825"/>
    <w:rsid w:val="00E3568C"/>
    <w:rsid w:val="00E533C7"/>
    <w:rsid w:val="00E57DF9"/>
    <w:rsid w:val="00EC218A"/>
    <w:rsid w:val="00ED13E9"/>
    <w:rsid w:val="00EE69AE"/>
    <w:rsid w:val="00F1502F"/>
    <w:rsid w:val="00F31605"/>
    <w:rsid w:val="00F374FD"/>
    <w:rsid w:val="00F43EF8"/>
    <w:rsid w:val="00F44BB7"/>
    <w:rsid w:val="00F54028"/>
    <w:rsid w:val="00F54331"/>
    <w:rsid w:val="00F60F21"/>
    <w:rsid w:val="00F65BCE"/>
    <w:rsid w:val="00F7400B"/>
    <w:rsid w:val="00F93D06"/>
    <w:rsid w:val="00F951E1"/>
    <w:rsid w:val="00FA4F22"/>
    <w:rsid w:val="00FA7429"/>
    <w:rsid w:val="00FA7D9C"/>
    <w:rsid w:val="00FB5212"/>
    <w:rsid w:val="00FB5BEB"/>
    <w:rsid w:val="00FB78CA"/>
    <w:rsid w:val="00FC10B0"/>
    <w:rsid w:val="00FD5E2A"/>
    <w:rsid w:val="00FD653C"/>
    <w:rsid w:val="00FE33BF"/>
    <w:rsid w:val="00FE649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 w:type="character" w:styleId="Kommentarzeichen">
    <w:name w:val="annotation reference"/>
    <w:basedOn w:val="Absatz-Standardschriftart"/>
    <w:rsid w:val="00CE3CF3"/>
    <w:rPr>
      <w:sz w:val="16"/>
      <w:szCs w:val="16"/>
    </w:rPr>
  </w:style>
  <w:style w:type="paragraph" w:styleId="Kommentartext">
    <w:name w:val="annotation text"/>
    <w:basedOn w:val="Standard"/>
    <w:link w:val="KommentartextZchn"/>
    <w:rsid w:val="00CE3CF3"/>
    <w:rPr>
      <w:sz w:val="20"/>
      <w:szCs w:val="20"/>
    </w:rPr>
  </w:style>
  <w:style w:type="character" w:customStyle="1" w:styleId="KommentartextZchn">
    <w:name w:val="Kommentartext Zchn"/>
    <w:basedOn w:val="Absatz-Standardschriftart"/>
    <w:link w:val="Kommentartext"/>
    <w:rsid w:val="00CE3CF3"/>
  </w:style>
  <w:style w:type="paragraph" w:styleId="Kommentarthema">
    <w:name w:val="annotation subject"/>
    <w:basedOn w:val="Kommentartext"/>
    <w:next w:val="Kommentartext"/>
    <w:link w:val="KommentarthemaZchn"/>
    <w:rsid w:val="00CE3CF3"/>
    <w:rPr>
      <w:b/>
      <w:bCs/>
    </w:rPr>
  </w:style>
  <w:style w:type="character" w:customStyle="1" w:styleId="KommentarthemaZchn">
    <w:name w:val="Kommentarthema Zchn"/>
    <w:basedOn w:val="KommentartextZchn"/>
    <w:link w:val="Kommentarthema"/>
    <w:rsid w:val="00CE3C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 w:type="character" w:styleId="Kommentarzeichen">
    <w:name w:val="annotation reference"/>
    <w:basedOn w:val="Absatz-Standardschriftart"/>
    <w:rsid w:val="00CE3CF3"/>
    <w:rPr>
      <w:sz w:val="16"/>
      <w:szCs w:val="16"/>
    </w:rPr>
  </w:style>
  <w:style w:type="paragraph" w:styleId="Kommentartext">
    <w:name w:val="annotation text"/>
    <w:basedOn w:val="Standard"/>
    <w:link w:val="KommentartextZchn"/>
    <w:rsid w:val="00CE3CF3"/>
    <w:rPr>
      <w:sz w:val="20"/>
      <w:szCs w:val="20"/>
    </w:rPr>
  </w:style>
  <w:style w:type="character" w:customStyle="1" w:styleId="KommentartextZchn">
    <w:name w:val="Kommentartext Zchn"/>
    <w:basedOn w:val="Absatz-Standardschriftart"/>
    <w:link w:val="Kommentartext"/>
    <w:rsid w:val="00CE3CF3"/>
  </w:style>
  <w:style w:type="paragraph" w:styleId="Kommentarthema">
    <w:name w:val="annotation subject"/>
    <w:basedOn w:val="Kommentartext"/>
    <w:next w:val="Kommentartext"/>
    <w:link w:val="KommentarthemaZchn"/>
    <w:rsid w:val="00CE3CF3"/>
    <w:rPr>
      <w:b/>
      <w:bCs/>
    </w:rPr>
  </w:style>
  <w:style w:type="character" w:customStyle="1" w:styleId="KommentarthemaZchn">
    <w:name w:val="Kommentarthema Zchn"/>
    <w:basedOn w:val="KommentartextZchn"/>
    <w:link w:val="Kommentarthema"/>
    <w:rsid w:val="00CE3C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9563">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D13F7-36D3-4A47-B3C1-9CE6C82B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2015-02-24T15:09:00Z</dcterms:created>
  <dcterms:modified xsi:type="dcterms:W3CDTF">2015-03-02T14:38:00Z</dcterms:modified>
</cp:coreProperties>
</file>