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8954F" w14:textId="77777777" w:rsidR="000B58FF" w:rsidRDefault="000B58FF" w:rsidP="005A45DF">
      <w:pPr>
        <w:jc w:val="both"/>
      </w:pPr>
    </w:p>
    <w:p w14:paraId="3EA0919D" w14:textId="3C867F92" w:rsidR="004C0262" w:rsidRDefault="002D6EB9" w:rsidP="004C0262">
      <w:pPr>
        <w:spacing w:line="360" w:lineRule="auto"/>
        <w:jc w:val="both"/>
        <w:rPr>
          <w:b/>
        </w:rPr>
      </w:pPr>
      <w:r w:rsidRPr="002D6EB9">
        <w:rPr>
          <w:b/>
          <w:sz w:val="36"/>
          <w:szCs w:val="36"/>
        </w:rPr>
        <w:t>Der Beste unter den Alleskönnern</w:t>
      </w:r>
    </w:p>
    <w:p w14:paraId="7385065C" w14:textId="77777777" w:rsidR="002D6EB9" w:rsidRDefault="002D6EB9" w:rsidP="004C0262">
      <w:pPr>
        <w:spacing w:line="360" w:lineRule="auto"/>
        <w:jc w:val="both"/>
        <w:rPr>
          <w:sz w:val="28"/>
          <w:szCs w:val="28"/>
        </w:rPr>
      </w:pPr>
    </w:p>
    <w:p w14:paraId="42EF659E" w14:textId="72B5D1F7" w:rsidR="004C0262" w:rsidRDefault="002D6EB9" w:rsidP="009553BD">
      <w:pPr>
        <w:spacing w:line="360" w:lineRule="auto"/>
        <w:ind w:right="1984"/>
        <w:jc w:val="both"/>
        <w:rPr>
          <w:b/>
          <w:sz w:val="20"/>
          <w:szCs w:val="20"/>
        </w:rPr>
      </w:pPr>
      <w:r w:rsidRPr="002D6EB9">
        <w:rPr>
          <w:sz w:val="28"/>
          <w:szCs w:val="28"/>
        </w:rPr>
        <w:t>LIQUI MOLY</w:t>
      </w:r>
      <w:r w:rsidR="009553BD">
        <w:rPr>
          <w:sz w:val="28"/>
          <w:szCs w:val="28"/>
        </w:rPr>
        <w:t xml:space="preserve"> </w:t>
      </w:r>
      <w:bookmarkStart w:id="0" w:name="_GoBack"/>
      <w:bookmarkEnd w:id="0"/>
      <w:r w:rsidRPr="002D6EB9">
        <w:rPr>
          <w:sz w:val="28"/>
          <w:szCs w:val="28"/>
        </w:rPr>
        <w:t>Multi-Spray Plus 7 belegt ersten Platz im Produkttest von MOTORRAD</w:t>
      </w:r>
    </w:p>
    <w:p w14:paraId="5151E14B" w14:textId="77777777" w:rsidR="002D6EB9" w:rsidRDefault="002D6EB9" w:rsidP="007B3B72">
      <w:pPr>
        <w:spacing w:line="360" w:lineRule="auto"/>
        <w:ind w:right="1985"/>
        <w:jc w:val="both"/>
        <w:rPr>
          <w:b/>
        </w:rPr>
      </w:pPr>
    </w:p>
    <w:p w14:paraId="751A35D6" w14:textId="3E692260" w:rsidR="004C0262" w:rsidRDefault="002D6EB9" w:rsidP="002D6EB9">
      <w:pPr>
        <w:spacing w:line="360" w:lineRule="auto"/>
        <w:ind w:right="1985"/>
        <w:jc w:val="both"/>
        <w:rPr>
          <w:b/>
        </w:rPr>
      </w:pPr>
      <w:r>
        <w:rPr>
          <w:b/>
        </w:rPr>
        <w:t xml:space="preserve">Dezember </w:t>
      </w:r>
      <w:r w:rsidR="0008797C">
        <w:rPr>
          <w:b/>
        </w:rPr>
        <w:t>201</w:t>
      </w:r>
      <w:r>
        <w:rPr>
          <w:b/>
        </w:rPr>
        <w:t>5</w:t>
      </w:r>
      <w:r w:rsidR="0008797C">
        <w:rPr>
          <w:b/>
        </w:rPr>
        <w:t xml:space="preserve"> –</w:t>
      </w:r>
      <w:r w:rsidR="00096DF4">
        <w:rPr>
          <w:b/>
        </w:rPr>
        <w:t xml:space="preserve"> </w:t>
      </w:r>
      <w:r>
        <w:rPr>
          <w:b/>
        </w:rPr>
        <w:t xml:space="preserve">Multifunktionsöle sind nützliche Helfer im Haushalt und in der Werkstatt. </w:t>
      </w:r>
      <w:r w:rsidRPr="002D6EB9">
        <w:rPr>
          <w:b/>
        </w:rPr>
        <w:t>Hakelnde Schlösser, quietschende Türen oder festsitzende Teile werden mit ihrer Hilfe wieder gängig gemacht, geschmiert und gepflegt.</w:t>
      </w:r>
      <w:r>
        <w:rPr>
          <w:b/>
        </w:rPr>
        <w:t xml:space="preserve"> Die Zeitschrift MOTORRAD testete neun Multifunktionsöle und kürte das Multi-Spray Plus 7 von LIQUI MOLY zum Sieger.</w:t>
      </w:r>
    </w:p>
    <w:p w14:paraId="537ECAFB" w14:textId="77777777" w:rsidR="008A5AFB" w:rsidRDefault="008A5AFB" w:rsidP="00911F75">
      <w:pPr>
        <w:spacing w:line="360" w:lineRule="auto"/>
        <w:ind w:right="1985"/>
        <w:jc w:val="both"/>
      </w:pPr>
    </w:p>
    <w:p w14:paraId="6B447709" w14:textId="45A17324" w:rsidR="002D6EB9" w:rsidRDefault="002D6EB9" w:rsidP="00A963F8">
      <w:pPr>
        <w:spacing w:line="360" w:lineRule="auto"/>
        <w:ind w:right="1985"/>
        <w:jc w:val="both"/>
      </w:pPr>
      <w:r>
        <w:t xml:space="preserve">Die Redaktion </w:t>
      </w:r>
      <w:r w:rsidR="00A963F8">
        <w:t>prüfte</w:t>
      </w:r>
      <w:r>
        <w:t xml:space="preserve"> die Produkte in neun Kategorien. Das Multi-Spray Plus 7 zeichnete sich dabei durch konstant hohe Leistung in allen Bereichen aus. Bei Kriechfähigkeit, Wasserverdrängung, Lackverträglichkeit und Kunststoffverträglichkeit gab es die volle Punktzahl und bei Rostlösevermögen die beste Bewertung aller Produkte. </w:t>
      </w:r>
      <w:r w:rsidR="005F0FFD">
        <w:t xml:space="preserve">Das summierte sich zu </w:t>
      </w:r>
      <w:r>
        <w:t xml:space="preserve">84 von 100 Punkten und </w:t>
      </w:r>
      <w:r w:rsidR="005F0FFD">
        <w:t xml:space="preserve">bedeutete </w:t>
      </w:r>
      <w:r>
        <w:t xml:space="preserve">den Sieg für das Multi-Spray Plus 7. </w:t>
      </w:r>
    </w:p>
    <w:p w14:paraId="1A2585F3" w14:textId="77777777" w:rsidR="002D6EB9" w:rsidRDefault="002D6EB9" w:rsidP="002D6EB9">
      <w:pPr>
        <w:spacing w:line="360" w:lineRule="auto"/>
        <w:ind w:right="1985"/>
        <w:jc w:val="both"/>
      </w:pPr>
    </w:p>
    <w:p w14:paraId="71788A47" w14:textId="0A3CA814" w:rsidR="00634D75" w:rsidRDefault="00634D75" w:rsidP="00A963F8">
      <w:pPr>
        <w:spacing w:line="360" w:lineRule="auto"/>
        <w:ind w:right="1985"/>
        <w:jc w:val="both"/>
      </w:pPr>
      <w:r>
        <w:t>„Dieses Ergebnis freut uns sehr. Es spiegelt den hohen Qualitätsanspruch unsere</w:t>
      </w:r>
      <w:r w:rsidR="005F0FFD">
        <w:t>r</w:t>
      </w:r>
      <w:r>
        <w:t xml:space="preserve"> Produkte wider“, so Günter </w:t>
      </w:r>
      <w:proofErr w:type="spellStart"/>
      <w:r>
        <w:t>Hiermaier</w:t>
      </w:r>
      <w:proofErr w:type="spellEnd"/>
      <w:r>
        <w:t xml:space="preserve">, Vertriebsleiter Inland </w:t>
      </w:r>
      <w:r w:rsidR="005F0FFD">
        <w:t>und</w:t>
      </w:r>
      <w:r>
        <w:t xml:space="preserve"> Austria bei LIQUI MOLY. </w:t>
      </w:r>
      <w:r w:rsidR="005F0FFD">
        <w:t xml:space="preserve">Das gute Abschneiden zeigt auch, dass LIQUI MOLY neben seinen beiden wichtigsten Produktgruppen, Motorenölen und Additiven, ein umfangreiches Sortiment mit mehr als 4000 Produkten führt und </w:t>
      </w:r>
      <w:r w:rsidR="00A963F8">
        <w:t xml:space="preserve">damit Vollsortimenter im Bereich Autochemie ist. </w:t>
      </w:r>
    </w:p>
    <w:p w14:paraId="50C5C441" w14:textId="77777777" w:rsidR="002D6EB9" w:rsidRDefault="002D6EB9" w:rsidP="002D6EB9">
      <w:pPr>
        <w:spacing w:line="360" w:lineRule="auto"/>
        <w:ind w:right="1985"/>
        <w:jc w:val="both"/>
      </w:pPr>
    </w:p>
    <w:p w14:paraId="6148258B" w14:textId="3625B7A8" w:rsidR="005F0FFD" w:rsidRDefault="005F0FFD" w:rsidP="005F0FFD">
      <w:pPr>
        <w:spacing w:line="360" w:lineRule="auto"/>
        <w:ind w:right="1985"/>
        <w:jc w:val="both"/>
      </w:pPr>
      <w:r>
        <w:t>Der Test ist in MOTORRAD 26/2015 erschienen.</w:t>
      </w:r>
    </w:p>
    <w:p w14:paraId="566AEAF1" w14:textId="77777777" w:rsidR="00ED13E9" w:rsidRDefault="00ED13E9" w:rsidP="00ED13E9">
      <w:pPr>
        <w:spacing w:line="360" w:lineRule="auto"/>
        <w:ind w:right="1985"/>
        <w:jc w:val="both"/>
      </w:pPr>
    </w:p>
    <w:p w14:paraId="5EC3F199" w14:textId="77777777" w:rsidR="00ED13E9" w:rsidRPr="004C0262" w:rsidRDefault="00ED13E9" w:rsidP="00ED13E9">
      <w:pPr>
        <w:spacing w:line="360" w:lineRule="auto"/>
        <w:ind w:right="1985"/>
        <w:jc w:val="both"/>
      </w:pPr>
    </w:p>
    <w:p w14:paraId="1E185074" w14:textId="77777777" w:rsidR="00934915" w:rsidRPr="00391551" w:rsidRDefault="00934915" w:rsidP="00934915">
      <w:pPr>
        <w:spacing w:line="360" w:lineRule="auto"/>
        <w:ind w:right="1985"/>
        <w:jc w:val="both"/>
        <w:rPr>
          <w:b/>
          <w:bCs/>
        </w:rPr>
      </w:pPr>
      <w:r w:rsidRPr="00391551">
        <w:rPr>
          <w:b/>
          <w:bCs/>
        </w:rPr>
        <w:t>LIQUI MOLY– das Unternehmen</w:t>
      </w:r>
    </w:p>
    <w:p w14:paraId="25D32BC3" w14:textId="77777777" w:rsidR="00317449" w:rsidRDefault="00934915" w:rsidP="00317449">
      <w:pPr>
        <w:spacing w:line="360" w:lineRule="auto"/>
        <w:ind w:right="1985"/>
        <w:jc w:val="both"/>
        <w:rPr>
          <w:bCs/>
        </w:rPr>
      </w:pPr>
      <w:r w:rsidRPr="00391551">
        <w:rPr>
          <w:bCs/>
        </w:rPr>
        <w:lastRenderedPageBreak/>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623911">
        <w:rPr>
          <w:bCs/>
        </w:rPr>
        <w:t>1</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14:paraId="2810C5FB" w14:textId="77777777" w:rsidR="00096DF4" w:rsidRDefault="00096DF4" w:rsidP="00F7400B"/>
    <w:p w14:paraId="4E06D412" w14:textId="77777777" w:rsidR="002D6EB9" w:rsidRDefault="002D6EB9" w:rsidP="00F7400B"/>
    <w:p w14:paraId="17F6D751" w14:textId="77777777"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14:paraId="73AF024F" w14:textId="77777777" w:rsidR="0040430D" w:rsidRDefault="0040430D" w:rsidP="0040430D">
      <w:pPr>
        <w:autoSpaceDE w:val="0"/>
        <w:autoSpaceDN w:val="0"/>
        <w:adjustRightInd w:val="0"/>
        <w:ind w:right="2053"/>
        <w:jc w:val="both"/>
      </w:pPr>
      <w:r>
        <w:t>LIQUI MOLY GmbH</w:t>
      </w:r>
    </w:p>
    <w:p w14:paraId="1BF88045" w14:textId="77777777" w:rsidR="00317449" w:rsidRDefault="00317449" w:rsidP="00317449">
      <w:pPr>
        <w:autoSpaceDE w:val="0"/>
        <w:autoSpaceDN w:val="0"/>
        <w:adjustRightInd w:val="0"/>
        <w:ind w:right="1984"/>
        <w:jc w:val="both"/>
      </w:pPr>
      <w:r>
        <w:t xml:space="preserve">Peter </w:t>
      </w:r>
      <w:proofErr w:type="spellStart"/>
      <w:r>
        <w:t>Szarafinski</w:t>
      </w:r>
      <w:proofErr w:type="spellEnd"/>
    </w:p>
    <w:p w14:paraId="275D9C60" w14:textId="77777777" w:rsidR="00317449" w:rsidRDefault="00317449" w:rsidP="00317449">
      <w:pPr>
        <w:autoSpaceDE w:val="0"/>
        <w:autoSpaceDN w:val="0"/>
        <w:adjustRightInd w:val="0"/>
        <w:ind w:right="1984"/>
        <w:jc w:val="both"/>
      </w:pPr>
      <w:r>
        <w:t>Leiter Öffentlichkeitsarbeit International</w:t>
      </w:r>
    </w:p>
    <w:p w14:paraId="4D44E963" w14:textId="77777777" w:rsidR="00317449" w:rsidRDefault="00317449" w:rsidP="00317449">
      <w:pPr>
        <w:autoSpaceDE w:val="0"/>
        <w:autoSpaceDN w:val="0"/>
        <w:adjustRightInd w:val="0"/>
        <w:ind w:right="1984"/>
        <w:jc w:val="both"/>
      </w:pPr>
      <w:proofErr w:type="spellStart"/>
      <w:r>
        <w:t>Jerg</w:t>
      </w:r>
      <w:proofErr w:type="spellEnd"/>
      <w:r>
        <w:t>-Wieland-Str. 4</w:t>
      </w:r>
    </w:p>
    <w:p w14:paraId="67BA64FC" w14:textId="77777777" w:rsidR="00317449" w:rsidRDefault="00317449" w:rsidP="00317449">
      <w:pPr>
        <w:autoSpaceDE w:val="0"/>
        <w:autoSpaceDN w:val="0"/>
        <w:adjustRightInd w:val="0"/>
        <w:ind w:right="1984"/>
        <w:jc w:val="both"/>
      </w:pPr>
      <w:r>
        <w:t>89081 Ulm-Lehr</w:t>
      </w:r>
    </w:p>
    <w:p w14:paraId="74C11892" w14:textId="77777777" w:rsidR="00317449" w:rsidRDefault="00317449" w:rsidP="00317449">
      <w:pPr>
        <w:autoSpaceDE w:val="0"/>
        <w:autoSpaceDN w:val="0"/>
        <w:adjustRightInd w:val="0"/>
        <w:ind w:right="1984"/>
        <w:jc w:val="both"/>
      </w:pPr>
      <w:r>
        <w:t>Fon: +49 (0)731/1420-189</w:t>
      </w:r>
    </w:p>
    <w:p w14:paraId="2ED89100" w14:textId="77777777" w:rsidR="00317449" w:rsidRPr="00317449" w:rsidRDefault="00317449" w:rsidP="00317449">
      <w:pPr>
        <w:autoSpaceDE w:val="0"/>
        <w:autoSpaceDN w:val="0"/>
        <w:adjustRightInd w:val="0"/>
        <w:ind w:right="1984"/>
        <w:jc w:val="both"/>
      </w:pPr>
      <w:r w:rsidRPr="00317449">
        <w:t>Fax: +49 (0)731/1420-82</w:t>
      </w:r>
    </w:p>
    <w:p w14:paraId="453F7F7F" w14:textId="77777777" w:rsidR="0040430D" w:rsidRDefault="00317449" w:rsidP="00317449">
      <w:pPr>
        <w:ind w:right="1984"/>
      </w:pPr>
      <w:r w:rsidRPr="00317449">
        <w:t>peter.szarafinski@liqui-moly.de</w:t>
      </w:r>
    </w:p>
    <w:p w14:paraId="300B0474" w14:textId="77777777" w:rsidR="00317449" w:rsidRDefault="00317449" w:rsidP="00317449">
      <w:pPr>
        <w:autoSpaceDE w:val="0"/>
        <w:autoSpaceDN w:val="0"/>
        <w:adjustRightInd w:val="0"/>
        <w:ind w:right="2053"/>
        <w:jc w:val="both"/>
      </w:pPr>
    </w:p>
    <w:p w14:paraId="31B69D66" w14:textId="77777777" w:rsidR="00317449" w:rsidRPr="00F7400B" w:rsidRDefault="00317449" w:rsidP="00317449">
      <w:pPr>
        <w:autoSpaceDE w:val="0"/>
        <w:autoSpaceDN w:val="0"/>
        <w:adjustRightInd w:val="0"/>
        <w:ind w:right="2053"/>
        <w:jc w:val="both"/>
      </w:pPr>
    </w:p>
    <w:sectPr w:rsidR="00317449" w:rsidRPr="00F7400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2E11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9ABCF" w14:textId="77777777" w:rsidR="00772DBE" w:rsidRDefault="00772DBE">
      <w:r>
        <w:separator/>
      </w:r>
    </w:p>
  </w:endnote>
  <w:endnote w:type="continuationSeparator" w:id="0">
    <w:p w14:paraId="3D2A1289" w14:textId="77777777" w:rsidR="00772DBE" w:rsidRDefault="0077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F02D0"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C5B9F55"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CD68A"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553BD">
      <w:rPr>
        <w:rStyle w:val="Seitenzahl"/>
        <w:noProof/>
      </w:rPr>
      <w:t>1</w:t>
    </w:r>
    <w:r>
      <w:rPr>
        <w:rStyle w:val="Seitenzahl"/>
      </w:rPr>
      <w:fldChar w:fldCharType="end"/>
    </w:r>
  </w:p>
  <w:p w14:paraId="73CF59D3"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BD887" w14:textId="77777777" w:rsidR="004C0262" w:rsidRDefault="004C026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66992" w14:textId="77777777" w:rsidR="00772DBE" w:rsidRDefault="00772DBE">
      <w:r>
        <w:separator/>
      </w:r>
    </w:p>
  </w:footnote>
  <w:footnote w:type="continuationSeparator" w:id="0">
    <w:p w14:paraId="62718405" w14:textId="77777777" w:rsidR="00772DBE" w:rsidRDefault="00772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49033" w14:textId="77777777" w:rsidR="004C0262" w:rsidRDefault="004C026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A086D" w14:textId="11A0DB33" w:rsidR="006C5E10" w:rsidRDefault="004C0262">
    <w:pPr>
      <w:pStyle w:val="Kopfzeile"/>
    </w:pPr>
    <w:r>
      <w:rPr>
        <w:noProof/>
      </w:rPr>
      <w:drawing>
        <wp:inline distT="0" distB="0" distL="0" distR="0" wp14:anchorId="112CCFA1" wp14:editId="7F261EA3">
          <wp:extent cx="5753100" cy="685800"/>
          <wp:effectExtent l="0" t="0" r="0" b="0"/>
          <wp:docPr id="2"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5EF7C" w14:textId="77777777" w:rsidR="004C0262" w:rsidRDefault="004C02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FE"/>
    <w:rsid w:val="00002541"/>
    <w:rsid w:val="00026FB7"/>
    <w:rsid w:val="000318BC"/>
    <w:rsid w:val="00046C79"/>
    <w:rsid w:val="00086DFE"/>
    <w:rsid w:val="0008797C"/>
    <w:rsid w:val="00096DF4"/>
    <w:rsid w:val="000B28AB"/>
    <w:rsid w:val="000B58FF"/>
    <w:rsid w:val="000B64E7"/>
    <w:rsid w:val="000E51FA"/>
    <w:rsid w:val="00101153"/>
    <w:rsid w:val="00113345"/>
    <w:rsid w:val="0011748C"/>
    <w:rsid w:val="00131BEE"/>
    <w:rsid w:val="00154B65"/>
    <w:rsid w:val="00184F70"/>
    <w:rsid w:val="001969AD"/>
    <w:rsid w:val="001972C9"/>
    <w:rsid w:val="001B125B"/>
    <w:rsid w:val="001B15BF"/>
    <w:rsid w:val="001E7276"/>
    <w:rsid w:val="001F0103"/>
    <w:rsid w:val="00224AEA"/>
    <w:rsid w:val="00246BBA"/>
    <w:rsid w:val="00253914"/>
    <w:rsid w:val="0029591F"/>
    <w:rsid w:val="002A3A55"/>
    <w:rsid w:val="002D0EB0"/>
    <w:rsid w:val="002D6584"/>
    <w:rsid w:val="002D6EB9"/>
    <w:rsid w:val="0030729C"/>
    <w:rsid w:val="00314C86"/>
    <w:rsid w:val="00317449"/>
    <w:rsid w:val="00355275"/>
    <w:rsid w:val="003A5025"/>
    <w:rsid w:val="003B351E"/>
    <w:rsid w:val="003B4B0A"/>
    <w:rsid w:val="003D33ED"/>
    <w:rsid w:val="003F28E2"/>
    <w:rsid w:val="0040430D"/>
    <w:rsid w:val="0042239F"/>
    <w:rsid w:val="00425FD3"/>
    <w:rsid w:val="0043443F"/>
    <w:rsid w:val="0046357E"/>
    <w:rsid w:val="00474AD2"/>
    <w:rsid w:val="00477BE9"/>
    <w:rsid w:val="00493A27"/>
    <w:rsid w:val="004A418D"/>
    <w:rsid w:val="004B2E3E"/>
    <w:rsid w:val="004B378E"/>
    <w:rsid w:val="004C0041"/>
    <w:rsid w:val="004C0262"/>
    <w:rsid w:val="004F50E1"/>
    <w:rsid w:val="00532E24"/>
    <w:rsid w:val="00533A91"/>
    <w:rsid w:val="00555F06"/>
    <w:rsid w:val="00566C7C"/>
    <w:rsid w:val="005808EA"/>
    <w:rsid w:val="00585180"/>
    <w:rsid w:val="005919C9"/>
    <w:rsid w:val="005A45DF"/>
    <w:rsid w:val="005B0751"/>
    <w:rsid w:val="005C19E4"/>
    <w:rsid w:val="005E6E67"/>
    <w:rsid w:val="005F0FFD"/>
    <w:rsid w:val="00623911"/>
    <w:rsid w:val="00634D75"/>
    <w:rsid w:val="00686D78"/>
    <w:rsid w:val="006C5E10"/>
    <w:rsid w:val="006F1A8A"/>
    <w:rsid w:val="006F1D2F"/>
    <w:rsid w:val="006F28C3"/>
    <w:rsid w:val="007246C6"/>
    <w:rsid w:val="00730A91"/>
    <w:rsid w:val="00735180"/>
    <w:rsid w:val="0074073A"/>
    <w:rsid w:val="00757C50"/>
    <w:rsid w:val="007639C7"/>
    <w:rsid w:val="00765FBF"/>
    <w:rsid w:val="00767BB0"/>
    <w:rsid w:val="00772DBE"/>
    <w:rsid w:val="007878AC"/>
    <w:rsid w:val="007B3B72"/>
    <w:rsid w:val="007C0626"/>
    <w:rsid w:val="007D4C0A"/>
    <w:rsid w:val="007E78AE"/>
    <w:rsid w:val="008224BE"/>
    <w:rsid w:val="00836E69"/>
    <w:rsid w:val="008A5AFB"/>
    <w:rsid w:val="008B15DD"/>
    <w:rsid w:val="008C7474"/>
    <w:rsid w:val="008E08EC"/>
    <w:rsid w:val="008E3CD1"/>
    <w:rsid w:val="00911F75"/>
    <w:rsid w:val="00913F84"/>
    <w:rsid w:val="00934915"/>
    <w:rsid w:val="009553BD"/>
    <w:rsid w:val="009948AE"/>
    <w:rsid w:val="009C3944"/>
    <w:rsid w:val="00A13300"/>
    <w:rsid w:val="00A963F8"/>
    <w:rsid w:val="00AA3481"/>
    <w:rsid w:val="00AA3725"/>
    <w:rsid w:val="00AA7AF8"/>
    <w:rsid w:val="00AB78A4"/>
    <w:rsid w:val="00B77095"/>
    <w:rsid w:val="00B87BF5"/>
    <w:rsid w:val="00BD2739"/>
    <w:rsid w:val="00C02BCD"/>
    <w:rsid w:val="00C063B8"/>
    <w:rsid w:val="00C06EB7"/>
    <w:rsid w:val="00C26157"/>
    <w:rsid w:val="00C26A0B"/>
    <w:rsid w:val="00C3141E"/>
    <w:rsid w:val="00C34707"/>
    <w:rsid w:val="00C560AF"/>
    <w:rsid w:val="00C71B54"/>
    <w:rsid w:val="00C82363"/>
    <w:rsid w:val="00CE33DC"/>
    <w:rsid w:val="00CE3CD0"/>
    <w:rsid w:val="00CF3F2C"/>
    <w:rsid w:val="00CF740A"/>
    <w:rsid w:val="00D10048"/>
    <w:rsid w:val="00D219D6"/>
    <w:rsid w:val="00D36229"/>
    <w:rsid w:val="00D46609"/>
    <w:rsid w:val="00D729B1"/>
    <w:rsid w:val="00D92943"/>
    <w:rsid w:val="00DD3D61"/>
    <w:rsid w:val="00DF70A2"/>
    <w:rsid w:val="00E07F71"/>
    <w:rsid w:val="00E2079C"/>
    <w:rsid w:val="00E2514F"/>
    <w:rsid w:val="00E353FB"/>
    <w:rsid w:val="00E3568C"/>
    <w:rsid w:val="00E57DF9"/>
    <w:rsid w:val="00E72B40"/>
    <w:rsid w:val="00EC218A"/>
    <w:rsid w:val="00ED13E9"/>
    <w:rsid w:val="00EE64F1"/>
    <w:rsid w:val="00F1502F"/>
    <w:rsid w:val="00F21780"/>
    <w:rsid w:val="00F227A6"/>
    <w:rsid w:val="00F43EF8"/>
    <w:rsid w:val="00F54028"/>
    <w:rsid w:val="00F54331"/>
    <w:rsid w:val="00F624AD"/>
    <w:rsid w:val="00F65BCE"/>
    <w:rsid w:val="00F7353F"/>
    <w:rsid w:val="00F7400B"/>
    <w:rsid w:val="00F93D06"/>
    <w:rsid w:val="00FA000E"/>
    <w:rsid w:val="00FA4F22"/>
    <w:rsid w:val="00FA6140"/>
    <w:rsid w:val="00FB78CA"/>
    <w:rsid w:val="00FC10B0"/>
    <w:rsid w:val="00FC528D"/>
    <w:rsid w:val="00FD5E2A"/>
    <w:rsid w:val="00FD653C"/>
    <w:rsid w:val="00FE33B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A6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8C7474"/>
    <w:rPr>
      <w:rFonts w:ascii="Tahoma" w:hAnsi="Tahoma" w:cs="Tahoma"/>
      <w:sz w:val="16"/>
      <w:szCs w:val="16"/>
    </w:rPr>
  </w:style>
  <w:style w:type="character" w:customStyle="1" w:styleId="SprechblasentextZchn">
    <w:name w:val="Sprechblasentext Zchn"/>
    <w:basedOn w:val="Absatz-Standardschriftart"/>
    <w:link w:val="Sprechblasentext"/>
    <w:rsid w:val="008C7474"/>
    <w:rPr>
      <w:rFonts w:ascii="Tahoma" w:hAnsi="Tahoma" w:cs="Tahoma"/>
      <w:sz w:val="16"/>
      <w:szCs w:val="16"/>
    </w:rPr>
  </w:style>
  <w:style w:type="character" w:styleId="Kommentarzeichen">
    <w:name w:val="annotation reference"/>
    <w:basedOn w:val="Absatz-Standardschriftart"/>
    <w:semiHidden/>
    <w:unhideWhenUsed/>
    <w:rsid w:val="004B2E3E"/>
    <w:rPr>
      <w:sz w:val="16"/>
      <w:szCs w:val="16"/>
    </w:rPr>
  </w:style>
  <w:style w:type="paragraph" w:styleId="Kommentartext">
    <w:name w:val="annotation text"/>
    <w:basedOn w:val="Standard"/>
    <w:link w:val="KommentartextZchn"/>
    <w:semiHidden/>
    <w:unhideWhenUsed/>
    <w:rsid w:val="004B2E3E"/>
    <w:rPr>
      <w:sz w:val="20"/>
      <w:szCs w:val="20"/>
    </w:rPr>
  </w:style>
  <w:style w:type="character" w:customStyle="1" w:styleId="KommentartextZchn">
    <w:name w:val="Kommentartext Zchn"/>
    <w:basedOn w:val="Absatz-Standardschriftart"/>
    <w:link w:val="Kommentartext"/>
    <w:semiHidden/>
    <w:rsid w:val="004B2E3E"/>
  </w:style>
  <w:style w:type="paragraph" w:styleId="Kommentarthema">
    <w:name w:val="annotation subject"/>
    <w:basedOn w:val="Kommentartext"/>
    <w:next w:val="Kommentartext"/>
    <w:link w:val="KommentarthemaZchn"/>
    <w:semiHidden/>
    <w:unhideWhenUsed/>
    <w:rsid w:val="004B2E3E"/>
    <w:rPr>
      <w:b/>
      <w:bCs/>
    </w:rPr>
  </w:style>
  <w:style w:type="character" w:customStyle="1" w:styleId="KommentarthemaZchn">
    <w:name w:val="Kommentarthema Zchn"/>
    <w:basedOn w:val="KommentartextZchn"/>
    <w:link w:val="Kommentarthema"/>
    <w:semiHidden/>
    <w:rsid w:val="004B2E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8C7474"/>
    <w:rPr>
      <w:rFonts w:ascii="Tahoma" w:hAnsi="Tahoma" w:cs="Tahoma"/>
      <w:sz w:val="16"/>
      <w:szCs w:val="16"/>
    </w:rPr>
  </w:style>
  <w:style w:type="character" w:customStyle="1" w:styleId="SprechblasentextZchn">
    <w:name w:val="Sprechblasentext Zchn"/>
    <w:basedOn w:val="Absatz-Standardschriftart"/>
    <w:link w:val="Sprechblasentext"/>
    <w:rsid w:val="008C7474"/>
    <w:rPr>
      <w:rFonts w:ascii="Tahoma" w:hAnsi="Tahoma" w:cs="Tahoma"/>
      <w:sz w:val="16"/>
      <w:szCs w:val="16"/>
    </w:rPr>
  </w:style>
  <w:style w:type="character" w:styleId="Kommentarzeichen">
    <w:name w:val="annotation reference"/>
    <w:basedOn w:val="Absatz-Standardschriftart"/>
    <w:semiHidden/>
    <w:unhideWhenUsed/>
    <w:rsid w:val="004B2E3E"/>
    <w:rPr>
      <w:sz w:val="16"/>
      <w:szCs w:val="16"/>
    </w:rPr>
  </w:style>
  <w:style w:type="paragraph" w:styleId="Kommentartext">
    <w:name w:val="annotation text"/>
    <w:basedOn w:val="Standard"/>
    <w:link w:val="KommentartextZchn"/>
    <w:semiHidden/>
    <w:unhideWhenUsed/>
    <w:rsid w:val="004B2E3E"/>
    <w:rPr>
      <w:sz w:val="20"/>
      <w:szCs w:val="20"/>
    </w:rPr>
  </w:style>
  <w:style w:type="character" w:customStyle="1" w:styleId="KommentartextZchn">
    <w:name w:val="Kommentartext Zchn"/>
    <w:basedOn w:val="Absatz-Standardschriftart"/>
    <w:link w:val="Kommentartext"/>
    <w:semiHidden/>
    <w:rsid w:val="004B2E3E"/>
  </w:style>
  <w:style w:type="paragraph" w:styleId="Kommentarthema">
    <w:name w:val="annotation subject"/>
    <w:basedOn w:val="Kommentartext"/>
    <w:next w:val="Kommentartext"/>
    <w:link w:val="KommentarthemaZchn"/>
    <w:semiHidden/>
    <w:unhideWhenUsed/>
    <w:rsid w:val="004B2E3E"/>
    <w:rPr>
      <w:b/>
      <w:bCs/>
    </w:rPr>
  </w:style>
  <w:style w:type="character" w:customStyle="1" w:styleId="KommentarthemaZchn">
    <w:name w:val="Kommentarthema Zchn"/>
    <w:basedOn w:val="KommentartextZchn"/>
    <w:link w:val="Kommentarthema"/>
    <w:semiHidden/>
    <w:rsid w:val="004B2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59563">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5AEF9-6A55-4FA6-A1CC-00D00EE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2091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creator>goebbel</dc:creator>
  <cp:lastModifiedBy>Peter Szarafinski</cp:lastModifiedBy>
  <cp:revision>11</cp:revision>
  <cp:lastPrinted>2014-09-02T08:51:00Z</cp:lastPrinted>
  <dcterms:created xsi:type="dcterms:W3CDTF">2015-12-22T15:20:00Z</dcterms:created>
  <dcterms:modified xsi:type="dcterms:W3CDTF">2015-12-23T08:52:00Z</dcterms:modified>
</cp:coreProperties>
</file>