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6032F6" w:rsidRDefault="00AA7AF8" w:rsidP="005A45DF">
      <w:pPr>
        <w:jc w:val="both"/>
        <w:rPr>
          <w:rFonts w:ascii="Arial" w:hAnsi="Arial" w:cs="Arial"/>
          <w:sz w:val="22"/>
          <w:szCs w:val="22"/>
        </w:rPr>
      </w:pPr>
    </w:p>
    <w:p w:rsidR="004F7B1B" w:rsidRPr="006032F6" w:rsidRDefault="004F7B1B" w:rsidP="004F7B1B">
      <w:pPr>
        <w:spacing w:line="360" w:lineRule="auto"/>
        <w:ind w:right="1842"/>
        <w:jc w:val="both"/>
        <w:rPr>
          <w:rFonts w:ascii="Arial" w:hAnsi="Arial" w:cs="Arial"/>
          <w:b/>
          <w:sz w:val="36"/>
          <w:szCs w:val="36"/>
        </w:rPr>
      </w:pPr>
      <w:r w:rsidRPr="006032F6">
        <w:rPr>
          <w:rFonts w:ascii="Arial" w:hAnsi="Arial" w:cs="Arial"/>
          <w:b/>
          <w:sz w:val="36"/>
          <w:szCs w:val="36"/>
        </w:rPr>
        <w:t xml:space="preserve">LIQUI MOLY verlängert vorzeitig sein Engagement in der </w:t>
      </w:r>
      <w:proofErr w:type="spellStart"/>
      <w:r w:rsidRPr="006032F6">
        <w:rPr>
          <w:rFonts w:ascii="Arial" w:hAnsi="Arial" w:cs="Arial"/>
          <w:b/>
          <w:sz w:val="36"/>
          <w:szCs w:val="36"/>
        </w:rPr>
        <w:t>MotoGP</w:t>
      </w:r>
      <w:proofErr w:type="spellEnd"/>
    </w:p>
    <w:p w:rsidR="004F7B1B" w:rsidRPr="006032F6" w:rsidRDefault="004F7B1B" w:rsidP="004F7B1B">
      <w:pPr>
        <w:spacing w:line="360" w:lineRule="auto"/>
        <w:ind w:right="1842"/>
        <w:jc w:val="both"/>
        <w:rPr>
          <w:rFonts w:ascii="Arial" w:hAnsi="Arial" w:cs="Arial"/>
        </w:rPr>
      </w:pPr>
    </w:p>
    <w:p w:rsidR="004F7B1B" w:rsidRPr="006032F6" w:rsidRDefault="004F7B1B" w:rsidP="004F7B1B">
      <w:pPr>
        <w:spacing w:line="360" w:lineRule="auto"/>
        <w:ind w:right="1842"/>
        <w:jc w:val="both"/>
        <w:rPr>
          <w:rFonts w:ascii="Arial" w:hAnsi="Arial" w:cs="Arial"/>
          <w:sz w:val="28"/>
          <w:szCs w:val="28"/>
        </w:rPr>
      </w:pPr>
      <w:r w:rsidRPr="006032F6">
        <w:rPr>
          <w:rFonts w:ascii="Arial" w:hAnsi="Arial" w:cs="Arial"/>
          <w:sz w:val="28"/>
          <w:szCs w:val="28"/>
        </w:rPr>
        <w:t>Deutscher Ölhersteller bleibt bis 2020 in der Rennserie</w:t>
      </w:r>
    </w:p>
    <w:p w:rsidR="004F7B1B" w:rsidRPr="006032F6" w:rsidRDefault="004F7B1B" w:rsidP="004F7B1B">
      <w:pPr>
        <w:spacing w:line="360" w:lineRule="auto"/>
        <w:ind w:right="1842"/>
        <w:jc w:val="both"/>
        <w:rPr>
          <w:rFonts w:ascii="Arial" w:hAnsi="Arial" w:cs="Arial"/>
        </w:rPr>
      </w:pPr>
    </w:p>
    <w:p w:rsidR="004F7B1B" w:rsidRPr="006032F6" w:rsidRDefault="004F7B1B" w:rsidP="004F7B1B">
      <w:pPr>
        <w:spacing w:line="360" w:lineRule="auto"/>
        <w:ind w:right="1842"/>
        <w:jc w:val="both"/>
        <w:rPr>
          <w:rFonts w:ascii="Arial" w:hAnsi="Arial" w:cs="Arial"/>
          <w:b/>
        </w:rPr>
      </w:pPr>
      <w:r w:rsidRPr="006032F6">
        <w:rPr>
          <w:rFonts w:ascii="Arial" w:hAnsi="Arial" w:cs="Arial"/>
          <w:b/>
        </w:rPr>
        <w:t xml:space="preserve">Oktober 2016 – Das blau-rote Logo von LIQUI MOLY wird man noch länger in der </w:t>
      </w:r>
      <w:proofErr w:type="spellStart"/>
      <w:r w:rsidRPr="006032F6">
        <w:rPr>
          <w:rFonts w:ascii="Arial" w:hAnsi="Arial" w:cs="Arial"/>
          <w:b/>
        </w:rPr>
        <w:t>MotoGP</w:t>
      </w:r>
      <w:proofErr w:type="spellEnd"/>
      <w:r w:rsidRPr="006032F6">
        <w:rPr>
          <w:rFonts w:ascii="Arial" w:hAnsi="Arial" w:cs="Arial"/>
          <w:b/>
        </w:rPr>
        <w:t xml:space="preserve"> sehen können. Der deutsche Ölhersteller verlängert vorzeitig sein Engagement in der Rennserie bis Ende des Jahres 2020. „Das ist unsere größte Investition im Motorsport – und jeden Euro wert“, sagte Peter Baumann, Marketingleiter bei LIQUI MOLY. Dazu kommen die guten Erfahrungen der Fahrer der Moto2 und Moto3 mit dem LIQUI MOLY-Öl in ihren Maschinen.</w:t>
      </w:r>
    </w:p>
    <w:p w:rsidR="004F7B1B" w:rsidRPr="006032F6" w:rsidRDefault="004F7B1B" w:rsidP="004F7B1B">
      <w:pPr>
        <w:spacing w:line="360" w:lineRule="auto"/>
        <w:ind w:right="1842"/>
        <w:jc w:val="both"/>
        <w:rPr>
          <w:rFonts w:ascii="Arial" w:hAnsi="Arial" w:cs="Arial"/>
          <w:b/>
        </w:rPr>
      </w:pPr>
    </w:p>
    <w:p w:rsidR="004F7B1B" w:rsidRPr="006032F6" w:rsidRDefault="004F7B1B" w:rsidP="004F7B1B">
      <w:pPr>
        <w:spacing w:line="360" w:lineRule="auto"/>
        <w:ind w:right="1842"/>
        <w:jc w:val="both"/>
        <w:rPr>
          <w:rFonts w:ascii="Arial" w:hAnsi="Arial" w:cs="Arial"/>
        </w:rPr>
      </w:pPr>
      <w:r w:rsidRPr="006032F6">
        <w:rPr>
          <w:rFonts w:ascii="Arial" w:hAnsi="Arial" w:cs="Arial"/>
        </w:rPr>
        <w:t xml:space="preserve">Seit der Saison 2015 fahren alle Motorräder der Moto2 und Moto3 mit LIQUI MOLY-Öl. „Die Rückmeldungen der Teams waren ausgesprochen positiv“, so Peter Baumann. „Was sich unter den Extrembedingungen auf der Rennstrecke bewährt, hält auch den Anforderungen im Alltag stand.“ Ebenfalls seit 2015 ist LIQUI MOLY mit Werbebannern an den Rennstrecken der </w:t>
      </w:r>
      <w:proofErr w:type="spellStart"/>
      <w:r w:rsidRPr="006032F6">
        <w:rPr>
          <w:rFonts w:ascii="Arial" w:hAnsi="Arial" w:cs="Arial"/>
        </w:rPr>
        <w:t>MotoGP</w:t>
      </w:r>
      <w:proofErr w:type="spellEnd"/>
      <w:r w:rsidRPr="006032F6">
        <w:rPr>
          <w:rFonts w:ascii="Arial" w:hAnsi="Arial" w:cs="Arial"/>
        </w:rPr>
        <w:t xml:space="preserve"> vertreten. </w:t>
      </w:r>
    </w:p>
    <w:p w:rsidR="004F7B1B" w:rsidRPr="006032F6" w:rsidRDefault="004F7B1B" w:rsidP="004F7B1B">
      <w:pPr>
        <w:spacing w:line="360" w:lineRule="auto"/>
        <w:ind w:right="1842"/>
        <w:jc w:val="both"/>
        <w:rPr>
          <w:rFonts w:ascii="Arial" w:hAnsi="Arial" w:cs="Arial"/>
        </w:rPr>
      </w:pPr>
    </w:p>
    <w:p w:rsidR="004F7B1B" w:rsidRPr="006032F6" w:rsidRDefault="004F7B1B" w:rsidP="004F7B1B">
      <w:pPr>
        <w:spacing w:line="360" w:lineRule="auto"/>
        <w:ind w:right="1842"/>
        <w:jc w:val="both"/>
        <w:rPr>
          <w:rFonts w:ascii="Arial" w:hAnsi="Arial" w:cs="Arial"/>
        </w:rPr>
      </w:pPr>
      <w:r w:rsidRPr="006032F6">
        <w:rPr>
          <w:rFonts w:ascii="Arial" w:hAnsi="Arial" w:cs="Arial"/>
        </w:rPr>
        <w:t xml:space="preserve">Dieser Vertrag läuft erst Ende nächsten Jahres aus. Doch bereits jetzt verlängerte LIQUI MOLY sein millionenschweres Engagement um weitere drei Jahre bis Ende 2020. „Die ersten beiden Jahre haben gezeigt, wie sehr sich diese Investition lohnt“, sagte Peter Baumann. „Die Zuschauerzahlen sind großartig, sowohl an der Rennstrecke als auch bei den Übertragungen. Damit leistet die </w:t>
      </w:r>
      <w:proofErr w:type="spellStart"/>
      <w:r w:rsidRPr="006032F6">
        <w:rPr>
          <w:rFonts w:ascii="Arial" w:hAnsi="Arial" w:cs="Arial"/>
        </w:rPr>
        <w:t>MotoGP</w:t>
      </w:r>
      <w:proofErr w:type="spellEnd"/>
      <w:r w:rsidRPr="006032F6">
        <w:rPr>
          <w:rFonts w:ascii="Arial" w:hAnsi="Arial" w:cs="Arial"/>
        </w:rPr>
        <w:t xml:space="preserve"> einen wichtigen Beitrag, unsere Marke auf der ganzen Welt bekannter zu machen.“</w:t>
      </w:r>
    </w:p>
    <w:p w:rsidR="006032F6" w:rsidRDefault="006032F6" w:rsidP="004F7B1B">
      <w:pPr>
        <w:spacing w:line="360" w:lineRule="auto"/>
        <w:ind w:right="1842"/>
        <w:jc w:val="both"/>
        <w:rPr>
          <w:rFonts w:ascii="Arial" w:hAnsi="Arial" w:cs="Arial"/>
        </w:rPr>
      </w:pPr>
      <w:bookmarkStart w:id="0" w:name="_GoBack"/>
      <w:bookmarkEnd w:id="0"/>
    </w:p>
    <w:p w:rsidR="004F7B1B" w:rsidRPr="006032F6" w:rsidRDefault="004F7B1B" w:rsidP="004F7B1B">
      <w:pPr>
        <w:spacing w:line="360" w:lineRule="auto"/>
        <w:ind w:right="1842"/>
        <w:jc w:val="both"/>
        <w:rPr>
          <w:rFonts w:ascii="Arial" w:hAnsi="Arial" w:cs="Arial"/>
        </w:rPr>
      </w:pPr>
      <w:proofErr w:type="spellStart"/>
      <w:r w:rsidRPr="006032F6">
        <w:rPr>
          <w:rFonts w:ascii="Arial" w:hAnsi="Arial" w:cs="Arial"/>
        </w:rPr>
        <w:t>Pau</w:t>
      </w:r>
      <w:proofErr w:type="spellEnd"/>
      <w:r w:rsidRPr="006032F6">
        <w:rPr>
          <w:rFonts w:ascii="Arial" w:hAnsi="Arial" w:cs="Arial"/>
        </w:rPr>
        <w:t xml:space="preserve"> </w:t>
      </w:r>
      <w:proofErr w:type="spellStart"/>
      <w:r w:rsidRPr="006032F6">
        <w:rPr>
          <w:rFonts w:ascii="Arial" w:hAnsi="Arial" w:cs="Arial"/>
        </w:rPr>
        <w:t>Serracanta</w:t>
      </w:r>
      <w:proofErr w:type="spellEnd"/>
      <w:r w:rsidRPr="006032F6">
        <w:rPr>
          <w:rFonts w:ascii="Arial" w:hAnsi="Arial" w:cs="Arial"/>
        </w:rPr>
        <w:t xml:space="preserve">, Geschäftsführer Werbung bei </w:t>
      </w:r>
      <w:proofErr w:type="spellStart"/>
      <w:r w:rsidRPr="006032F6">
        <w:rPr>
          <w:rFonts w:ascii="Arial" w:hAnsi="Arial" w:cs="Arial"/>
        </w:rPr>
        <w:t>Dorna</w:t>
      </w:r>
      <w:proofErr w:type="spellEnd"/>
      <w:r w:rsidRPr="006032F6">
        <w:rPr>
          <w:rFonts w:ascii="Arial" w:hAnsi="Arial" w:cs="Arial"/>
        </w:rPr>
        <w:t xml:space="preserve"> Sports, dem Rechteverwerter der </w:t>
      </w:r>
      <w:proofErr w:type="spellStart"/>
      <w:r w:rsidRPr="006032F6">
        <w:rPr>
          <w:rFonts w:ascii="Arial" w:hAnsi="Arial" w:cs="Arial"/>
        </w:rPr>
        <w:t>MotoGP</w:t>
      </w:r>
      <w:proofErr w:type="spellEnd"/>
      <w:r w:rsidRPr="006032F6">
        <w:rPr>
          <w:rFonts w:ascii="Arial" w:hAnsi="Arial" w:cs="Arial"/>
        </w:rPr>
        <w:t xml:space="preserve">, kommentierte die vorzeitige </w:t>
      </w:r>
      <w:r w:rsidRPr="006032F6">
        <w:rPr>
          <w:rFonts w:ascii="Arial" w:hAnsi="Arial" w:cs="Arial"/>
        </w:rPr>
        <w:lastRenderedPageBreak/>
        <w:t xml:space="preserve">Vertragsverlängerung so: „Wir freuen uns, die Geschäftsbeziehung </w:t>
      </w:r>
      <w:proofErr w:type="gramStart"/>
      <w:r w:rsidRPr="006032F6">
        <w:rPr>
          <w:rFonts w:ascii="Arial" w:hAnsi="Arial" w:cs="Arial"/>
        </w:rPr>
        <w:t>mit</w:t>
      </w:r>
      <w:proofErr w:type="gramEnd"/>
      <w:r w:rsidRPr="006032F6">
        <w:rPr>
          <w:rFonts w:ascii="Arial" w:hAnsi="Arial" w:cs="Arial"/>
        </w:rPr>
        <w:t xml:space="preserve"> einem Unternehmen wie LIQUI MOLY fortsetzen zu können. LIQUI MOLY ist einer der weltweiten Marktführer darin, den Motorsport in einem der wichtigsten und gleichwohl kaum sichtbaren Bereiche zu unterstützen. Die </w:t>
      </w:r>
      <w:proofErr w:type="spellStart"/>
      <w:r w:rsidRPr="006032F6">
        <w:rPr>
          <w:rFonts w:ascii="Arial" w:hAnsi="Arial" w:cs="Arial"/>
        </w:rPr>
        <w:t>Dorna</w:t>
      </w:r>
      <w:proofErr w:type="spellEnd"/>
      <w:r w:rsidRPr="006032F6">
        <w:rPr>
          <w:rFonts w:ascii="Arial" w:hAnsi="Arial" w:cs="Arial"/>
        </w:rPr>
        <w:t xml:space="preserve"> und die </w:t>
      </w:r>
      <w:proofErr w:type="spellStart"/>
      <w:r w:rsidRPr="006032F6">
        <w:rPr>
          <w:rFonts w:ascii="Arial" w:hAnsi="Arial" w:cs="Arial"/>
        </w:rPr>
        <w:t>MotoGP</w:t>
      </w:r>
      <w:proofErr w:type="spellEnd"/>
      <w:r w:rsidRPr="006032F6">
        <w:rPr>
          <w:rFonts w:ascii="Arial" w:hAnsi="Arial" w:cs="Arial"/>
        </w:rPr>
        <w:t xml:space="preserve"> freuen sich darauf, den Namen von LIQUI MOLY drei weitere Jahre an jeder Rennstrecke zu sehen.“</w:t>
      </w:r>
    </w:p>
    <w:p w:rsidR="004F7B1B" w:rsidRPr="006032F6" w:rsidRDefault="004F7B1B" w:rsidP="004F7B1B">
      <w:pPr>
        <w:spacing w:line="360" w:lineRule="auto"/>
        <w:ind w:right="1842"/>
        <w:jc w:val="both"/>
        <w:rPr>
          <w:rFonts w:ascii="Arial" w:hAnsi="Arial" w:cs="Arial"/>
        </w:rPr>
      </w:pPr>
    </w:p>
    <w:p w:rsidR="004F7B1B" w:rsidRPr="006032F6" w:rsidRDefault="004F7B1B" w:rsidP="004F7B1B">
      <w:pPr>
        <w:spacing w:line="360" w:lineRule="auto"/>
        <w:ind w:right="1842"/>
        <w:jc w:val="both"/>
        <w:rPr>
          <w:rFonts w:ascii="Arial" w:hAnsi="Arial" w:cs="Arial"/>
        </w:rPr>
      </w:pPr>
      <w:r w:rsidRPr="006032F6">
        <w:rPr>
          <w:rFonts w:ascii="Arial" w:hAnsi="Arial" w:cs="Arial"/>
        </w:rPr>
        <w:t xml:space="preserve">Neben dem Engagement in der Rennserie ist LIQUI MOLY auch Sponsor des </w:t>
      </w:r>
      <w:proofErr w:type="spellStart"/>
      <w:r w:rsidRPr="006032F6">
        <w:rPr>
          <w:rFonts w:ascii="Arial" w:hAnsi="Arial" w:cs="Arial"/>
        </w:rPr>
        <w:t>IntactGP</w:t>
      </w:r>
      <w:proofErr w:type="spellEnd"/>
      <w:r w:rsidRPr="006032F6">
        <w:rPr>
          <w:rFonts w:ascii="Arial" w:hAnsi="Arial" w:cs="Arial"/>
        </w:rPr>
        <w:t xml:space="preserve">-Teams in der Moto2, das mit den beiden Fahrern Jonas </w:t>
      </w:r>
      <w:proofErr w:type="spellStart"/>
      <w:r w:rsidRPr="006032F6">
        <w:rPr>
          <w:rFonts w:ascii="Arial" w:hAnsi="Arial" w:cs="Arial"/>
        </w:rPr>
        <w:t>Folger</w:t>
      </w:r>
      <w:proofErr w:type="spellEnd"/>
      <w:r w:rsidRPr="006032F6">
        <w:rPr>
          <w:rFonts w:ascii="Arial" w:hAnsi="Arial" w:cs="Arial"/>
        </w:rPr>
        <w:t xml:space="preserve"> und Sandro </w:t>
      </w:r>
      <w:proofErr w:type="spellStart"/>
      <w:r w:rsidRPr="006032F6">
        <w:rPr>
          <w:rFonts w:ascii="Arial" w:hAnsi="Arial" w:cs="Arial"/>
        </w:rPr>
        <w:t>Cortese</w:t>
      </w:r>
      <w:proofErr w:type="spellEnd"/>
      <w:r w:rsidRPr="006032F6">
        <w:rPr>
          <w:rFonts w:ascii="Arial" w:hAnsi="Arial" w:cs="Arial"/>
        </w:rPr>
        <w:t xml:space="preserve"> antritt. Auch dieses Engagement wird fortgeführt. </w:t>
      </w:r>
    </w:p>
    <w:p w:rsidR="004F7B1B" w:rsidRDefault="004F7B1B" w:rsidP="004F7B1B">
      <w:pPr>
        <w:spacing w:line="360" w:lineRule="auto"/>
        <w:ind w:right="1842"/>
        <w:jc w:val="both"/>
        <w:rPr>
          <w:rFonts w:ascii="Arial" w:hAnsi="Arial" w:cs="Arial"/>
        </w:rPr>
      </w:pPr>
    </w:p>
    <w:p w:rsidR="006032F6" w:rsidRPr="006032F6" w:rsidRDefault="006032F6" w:rsidP="004F7B1B">
      <w:pPr>
        <w:spacing w:line="360" w:lineRule="auto"/>
        <w:ind w:right="1842"/>
        <w:jc w:val="both"/>
        <w:rPr>
          <w:rFonts w:ascii="Arial" w:hAnsi="Arial" w:cs="Arial"/>
        </w:rPr>
      </w:pPr>
    </w:p>
    <w:p w:rsidR="006032F6" w:rsidRPr="006032F6" w:rsidRDefault="006032F6" w:rsidP="006032F6">
      <w:pPr>
        <w:spacing w:line="360" w:lineRule="auto"/>
        <w:ind w:right="1985"/>
        <w:jc w:val="both"/>
        <w:rPr>
          <w:rFonts w:ascii="Arial" w:hAnsi="Arial" w:cs="Arial"/>
          <w:b/>
          <w:bCs/>
        </w:rPr>
      </w:pPr>
      <w:r w:rsidRPr="006032F6">
        <w:rPr>
          <w:rFonts w:ascii="Arial" w:hAnsi="Arial" w:cs="Arial"/>
          <w:b/>
          <w:bCs/>
        </w:rPr>
        <w:t>Über LIQUI MOLY</w:t>
      </w:r>
    </w:p>
    <w:p w:rsidR="006032F6" w:rsidRPr="006032F6" w:rsidRDefault="006032F6" w:rsidP="006032F6">
      <w:pPr>
        <w:spacing w:line="360" w:lineRule="auto"/>
        <w:ind w:right="1985"/>
        <w:jc w:val="both"/>
        <w:rPr>
          <w:rFonts w:ascii="Arial" w:hAnsi="Arial" w:cs="Arial"/>
        </w:rPr>
      </w:pPr>
      <w:r w:rsidRPr="006032F6">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6032F6">
        <w:rPr>
          <w:rFonts w:ascii="Arial" w:hAnsi="Arial" w:cs="Arial"/>
        </w:rPr>
        <w:t>Ölmarke</w:t>
      </w:r>
      <w:proofErr w:type="spellEnd"/>
      <w:r w:rsidRPr="006032F6">
        <w:rPr>
          <w:rFonts w:ascii="Arial" w:hAnsi="Arial" w:cs="Arial"/>
        </w:rPr>
        <w:t xml:space="preserve"> gewählt. Das von Inhaber Ernst Prost geführte Unternehmen verkauft seine Produkte in über 120 Ländern und erwirtschaftete im vergangenen Jahr einen Umsatz von 441 Mio. Euro.</w:t>
      </w:r>
    </w:p>
    <w:p w:rsidR="006032F6" w:rsidRPr="006032F6" w:rsidRDefault="006032F6" w:rsidP="006032F6">
      <w:pPr>
        <w:spacing w:line="360" w:lineRule="auto"/>
        <w:ind w:right="1985"/>
        <w:jc w:val="both"/>
        <w:rPr>
          <w:rFonts w:ascii="Arial" w:hAnsi="Arial" w:cs="Arial"/>
        </w:rPr>
      </w:pPr>
    </w:p>
    <w:p w:rsidR="006032F6" w:rsidRDefault="006032F6">
      <w:pPr>
        <w:rPr>
          <w:rFonts w:ascii="Arial" w:hAnsi="Arial" w:cs="Arial"/>
        </w:rPr>
      </w:pPr>
      <w:r>
        <w:rPr>
          <w:rFonts w:ascii="Arial" w:hAnsi="Arial" w:cs="Arial"/>
        </w:rPr>
        <w:br w:type="page"/>
      </w:r>
    </w:p>
    <w:p w:rsidR="006032F6" w:rsidRPr="006032F6" w:rsidRDefault="006032F6" w:rsidP="006032F6">
      <w:pPr>
        <w:spacing w:line="360" w:lineRule="auto"/>
        <w:ind w:right="1985"/>
        <w:jc w:val="both"/>
        <w:rPr>
          <w:rFonts w:ascii="Arial" w:hAnsi="Arial" w:cs="Arial"/>
        </w:rPr>
      </w:pPr>
    </w:p>
    <w:p w:rsidR="006032F6" w:rsidRPr="006032F6" w:rsidRDefault="006032F6" w:rsidP="006032F6">
      <w:pPr>
        <w:autoSpaceDE w:val="0"/>
        <w:autoSpaceDN w:val="0"/>
        <w:adjustRightInd w:val="0"/>
        <w:spacing w:line="360" w:lineRule="auto"/>
        <w:ind w:right="2052"/>
        <w:jc w:val="both"/>
        <w:rPr>
          <w:rFonts w:ascii="Arial" w:hAnsi="Arial" w:cs="Arial"/>
          <w:b/>
        </w:rPr>
      </w:pPr>
      <w:r w:rsidRPr="006032F6">
        <w:rPr>
          <w:rFonts w:ascii="Arial" w:hAnsi="Arial" w:cs="Arial"/>
          <w:b/>
        </w:rPr>
        <w:t>Weitere Informationen erhalten Sie bei</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LIQUI MOLY GmbH</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Tobias Gerstlauer</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Leiter Öffentlichkeitsarbeit Inland</w:t>
      </w:r>
    </w:p>
    <w:p w:rsidR="006032F6" w:rsidRPr="006032F6" w:rsidRDefault="006032F6" w:rsidP="006032F6">
      <w:pPr>
        <w:autoSpaceDE w:val="0"/>
        <w:autoSpaceDN w:val="0"/>
        <w:adjustRightInd w:val="0"/>
        <w:spacing w:line="360" w:lineRule="auto"/>
        <w:ind w:right="2053"/>
        <w:jc w:val="both"/>
        <w:rPr>
          <w:rFonts w:ascii="Arial" w:hAnsi="Arial" w:cs="Arial"/>
        </w:rPr>
      </w:pPr>
      <w:proofErr w:type="spellStart"/>
      <w:r w:rsidRPr="006032F6">
        <w:rPr>
          <w:rFonts w:ascii="Arial" w:hAnsi="Arial" w:cs="Arial"/>
        </w:rPr>
        <w:t>Jerg</w:t>
      </w:r>
      <w:proofErr w:type="spellEnd"/>
      <w:r w:rsidRPr="006032F6">
        <w:rPr>
          <w:rFonts w:ascii="Arial" w:hAnsi="Arial" w:cs="Arial"/>
        </w:rPr>
        <w:t>-Wieland-Str. 4</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89081 Ulm-Lehr</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Fon: +49 (0)731/1420-890</w:t>
      </w:r>
    </w:p>
    <w:p w:rsidR="006032F6" w:rsidRPr="006032F6" w:rsidRDefault="006032F6" w:rsidP="006032F6">
      <w:pPr>
        <w:autoSpaceDE w:val="0"/>
        <w:autoSpaceDN w:val="0"/>
        <w:adjustRightInd w:val="0"/>
        <w:spacing w:line="360" w:lineRule="auto"/>
        <w:ind w:right="2053"/>
        <w:jc w:val="both"/>
        <w:rPr>
          <w:rFonts w:ascii="Arial" w:hAnsi="Arial" w:cs="Arial"/>
        </w:rPr>
      </w:pPr>
      <w:r w:rsidRPr="006032F6">
        <w:rPr>
          <w:rFonts w:ascii="Arial" w:hAnsi="Arial" w:cs="Arial"/>
        </w:rPr>
        <w:t>Fax: +49 (0)731/1420-82</w:t>
      </w:r>
    </w:p>
    <w:p w:rsidR="006032F6" w:rsidRPr="006032F6" w:rsidRDefault="006032F6" w:rsidP="006032F6">
      <w:pPr>
        <w:spacing w:line="360" w:lineRule="auto"/>
        <w:rPr>
          <w:rFonts w:ascii="Arial" w:hAnsi="Arial" w:cs="Arial"/>
        </w:rPr>
      </w:pPr>
      <w:r w:rsidRPr="006032F6">
        <w:rPr>
          <w:rFonts w:ascii="Arial" w:hAnsi="Arial" w:cs="Arial"/>
        </w:rPr>
        <w:t>Tobias.Gerstlauer@liqui-moly.de</w:t>
      </w:r>
    </w:p>
    <w:p w:rsidR="0040430D" w:rsidRPr="006032F6" w:rsidRDefault="0040430D" w:rsidP="006032F6">
      <w:pPr>
        <w:spacing w:line="360" w:lineRule="auto"/>
        <w:ind w:right="1842"/>
        <w:jc w:val="both"/>
        <w:rPr>
          <w:rFonts w:ascii="Arial" w:hAnsi="Arial" w:cs="Arial"/>
        </w:rPr>
      </w:pPr>
    </w:p>
    <w:sectPr w:rsidR="0040430D" w:rsidRPr="006032F6">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032F6">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4F7B1B">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4F7B1B"/>
    <w:rsid w:val="00570F57"/>
    <w:rsid w:val="005808EA"/>
    <w:rsid w:val="005919C9"/>
    <w:rsid w:val="005A45DF"/>
    <w:rsid w:val="006032F6"/>
    <w:rsid w:val="00614549"/>
    <w:rsid w:val="00677650"/>
    <w:rsid w:val="006B002E"/>
    <w:rsid w:val="006B12A8"/>
    <w:rsid w:val="006C5E10"/>
    <w:rsid w:val="006F28C3"/>
    <w:rsid w:val="00730A91"/>
    <w:rsid w:val="00767BB0"/>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50DB9"/>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233EF2-E57D-4BD9-9462-91B9285D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2016-10-17T06:49:00Z</dcterms:created>
  <dcterms:modified xsi:type="dcterms:W3CDTF">2016-10-17T07:26:00Z</dcterms:modified>
</cp:coreProperties>
</file>