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E8" w:rsidRPr="00F345E8" w:rsidRDefault="00F345E8" w:rsidP="00F345E8">
      <w:pPr>
        <w:jc w:val="both"/>
        <w:rPr>
          <w:rFonts w:ascii="Arial" w:hAnsi="Arial" w:cs="Arial"/>
          <w:sz w:val="22"/>
          <w:szCs w:val="22"/>
        </w:rPr>
      </w:pPr>
      <w:bookmarkStart w:id="0" w:name="_GoBack"/>
      <w:bookmarkEnd w:id="0"/>
    </w:p>
    <w:p w:rsidR="00F345E8" w:rsidRPr="00F345E8" w:rsidRDefault="00F345E8" w:rsidP="00F345E8">
      <w:pPr>
        <w:spacing w:line="360" w:lineRule="auto"/>
        <w:ind w:right="1984"/>
        <w:jc w:val="both"/>
        <w:rPr>
          <w:rFonts w:ascii="Arial" w:hAnsi="Arial" w:cs="Arial"/>
          <w:b/>
          <w:sz w:val="36"/>
          <w:szCs w:val="36"/>
        </w:rPr>
      </w:pPr>
      <w:r w:rsidRPr="00F345E8">
        <w:rPr>
          <w:rFonts w:ascii="Arial" w:hAnsi="Arial" w:cs="Arial"/>
          <w:b/>
          <w:sz w:val="36"/>
          <w:szCs w:val="36"/>
        </w:rPr>
        <w:t xml:space="preserve">LIQUI MOLY ist </w:t>
      </w:r>
      <w:r w:rsidR="00524859">
        <w:rPr>
          <w:rFonts w:ascii="Arial" w:hAnsi="Arial" w:cs="Arial"/>
          <w:b/>
          <w:sz w:val="36"/>
          <w:szCs w:val="36"/>
        </w:rPr>
        <w:t>O</w:t>
      </w:r>
      <w:r w:rsidRPr="00F345E8">
        <w:rPr>
          <w:rFonts w:ascii="Arial" w:hAnsi="Arial" w:cs="Arial"/>
          <w:b/>
          <w:sz w:val="36"/>
          <w:szCs w:val="36"/>
        </w:rPr>
        <w:t xml:space="preserve">ffizieller Sponsor der </w:t>
      </w:r>
      <w:r w:rsidR="00524859">
        <w:rPr>
          <w:rFonts w:ascii="Arial" w:hAnsi="Arial" w:cs="Arial"/>
          <w:b/>
          <w:sz w:val="36"/>
          <w:szCs w:val="36"/>
        </w:rPr>
        <w:t xml:space="preserve">2017 IIHF </w:t>
      </w:r>
      <w:r w:rsidRPr="00F345E8">
        <w:rPr>
          <w:rFonts w:ascii="Arial" w:hAnsi="Arial" w:cs="Arial"/>
          <w:b/>
          <w:sz w:val="36"/>
          <w:szCs w:val="36"/>
        </w:rPr>
        <w:t xml:space="preserve">Eishockey-Weltmeisterschaft </w:t>
      </w:r>
    </w:p>
    <w:p w:rsidR="00F345E8" w:rsidRPr="00F345E8" w:rsidRDefault="00F345E8" w:rsidP="00F345E8">
      <w:pPr>
        <w:spacing w:line="360" w:lineRule="auto"/>
        <w:ind w:right="1984"/>
        <w:jc w:val="both"/>
        <w:rPr>
          <w:rFonts w:ascii="Arial" w:hAnsi="Arial" w:cs="Arial"/>
        </w:rPr>
      </w:pPr>
    </w:p>
    <w:p w:rsidR="00F345E8" w:rsidRDefault="00F345E8" w:rsidP="00F345E8">
      <w:pPr>
        <w:spacing w:line="360" w:lineRule="auto"/>
        <w:ind w:right="1984"/>
        <w:jc w:val="both"/>
        <w:rPr>
          <w:rFonts w:ascii="Arial" w:hAnsi="Arial" w:cs="Arial"/>
          <w:sz w:val="28"/>
          <w:szCs w:val="28"/>
        </w:rPr>
      </w:pPr>
      <w:r w:rsidRPr="00F345E8">
        <w:rPr>
          <w:rFonts w:ascii="Arial" w:hAnsi="Arial" w:cs="Arial"/>
          <w:sz w:val="28"/>
          <w:szCs w:val="28"/>
        </w:rPr>
        <w:t>Ölhersteller beschließt sein Wintersportengagement mit den in Deutschland und Frankreich ausgetragenen Wettkämpfen</w:t>
      </w:r>
    </w:p>
    <w:p w:rsidR="00F345E8" w:rsidRPr="00F345E8" w:rsidRDefault="00F345E8" w:rsidP="00F345E8">
      <w:pPr>
        <w:spacing w:line="360" w:lineRule="auto"/>
        <w:ind w:right="1984"/>
        <w:jc w:val="both"/>
        <w:rPr>
          <w:rFonts w:ascii="Arial" w:hAnsi="Arial" w:cs="Arial"/>
          <w:b/>
        </w:rPr>
      </w:pPr>
    </w:p>
    <w:p w:rsidR="00F345E8" w:rsidRPr="00F345E8" w:rsidRDefault="00F345E8" w:rsidP="00F345E8">
      <w:pPr>
        <w:spacing w:line="360" w:lineRule="auto"/>
        <w:ind w:right="1984"/>
        <w:jc w:val="both"/>
        <w:rPr>
          <w:rFonts w:ascii="Arial" w:hAnsi="Arial" w:cs="Arial"/>
          <w:b/>
        </w:rPr>
      </w:pPr>
      <w:r w:rsidRPr="00F345E8">
        <w:rPr>
          <w:rFonts w:ascii="Arial" w:hAnsi="Arial" w:cs="Arial"/>
          <w:b/>
        </w:rPr>
        <w:t xml:space="preserve">April 2017 – Großes Finale für das umfangreiche Wintersport-Engagement von LIQUI MOLY. Der Ölspezialist ist </w:t>
      </w:r>
      <w:r w:rsidR="00524859">
        <w:rPr>
          <w:rFonts w:ascii="Arial" w:hAnsi="Arial" w:cs="Arial"/>
          <w:b/>
        </w:rPr>
        <w:t>O</w:t>
      </w:r>
      <w:r w:rsidRPr="00F345E8">
        <w:rPr>
          <w:rFonts w:ascii="Arial" w:hAnsi="Arial" w:cs="Arial"/>
          <w:b/>
        </w:rPr>
        <w:t xml:space="preserve">ffizieller Sponsor der </w:t>
      </w:r>
      <w:r w:rsidR="00524859">
        <w:rPr>
          <w:rFonts w:ascii="Arial" w:hAnsi="Arial" w:cs="Arial"/>
          <w:b/>
        </w:rPr>
        <w:t xml:space="preserve">2017 IIHF </w:t>
      </w:r>
      <w:r w:rsidRPr="00F345E8">
        <w:rPr>
          <w:rFonts w:ascii="Arial" w:hAnsi="Arial" w:cs="Arial"/>
          <w:b/>
        </w:rPr>
        <w:t xml:space="preserve">Eishockey-Weltmeisterschaft. Sie wird im Mai in Deutschland und Frankreich ausgetragen. „Die Weltmeisterschaft ist </w:t>
      </w:r>
      <w:proofErr w:type="gramStart"/>
      <w:r w:rsidRPr="00F345E8">
        <w:rPr>
          <w:rFonts w:ascii="Arial" w:hAnsi="Arial" w:cs="Arial"/>
          <w:b/>
        </w:rPr>
        <w:t>das</w:t>
      </w:r>
      <w:proofErr w:type="gramEnd"/>
      <w:r w:rsidRPr="00F345E8">
        <w:rPr>
          <w:rFonts w:ascii="Arial" w:hAnsi="Arial" w:cs="Arial"/>
          <w:b/>
        </w:rPr>
        <w:t xml:space="preserve"> letzte ganz große internationale Wintersportevent in dieser Saison. Das Teilnehmerfeld setzt sich aus Nationen zusammen, die für uns sehr wichtige Märkte darstellen“, sagte Peter Baumann, Marketingleiter bei LIQUI MOLY. </w:t>
      </w:r>
    </w:p>
    <w:p w:rsidR="00F345E8" w:rsidRPr="00F345E8" w:rsidRDefault="00F345E8" w:rsidP="00F345E8">
      <w:pPr>
        <w:spacing w:line="360" w:lineRule="auto"/>
        <w:ind w:right="1984"/>
        <w:jc w:val="both"/>
        <w:rPr>
          <w:rFonts w:ascii="Arial" w:hAnsi="Arial" w:cs="Arial"/>
        </w:rPr>
      </w:pPr>
    </w:p>
    <w:p w:rsidR="00F345E8" w:rsidRPr="00F345E8" w:rsidRDefault="00F345E8" w:rsidP="00F345E8">
      <w:pPr>
        <w:spacing w:line="360" w:lineRule="auto"/>
        <w:ind w:right="1984"/>
        <w:jc w:val="both"/>
        <w:rPr>
          <w:rFonts w:ascii="Arial" w:hAnsi="Arial" w:cs="Arial"/>
        </w:rPr>
      </w:pPr>
      <w:r w:rsidRPr="00F345E8">
        <w:rPr>
          <w:rFonts w:ascii="Arial" w:hAnsi="Arial" w:cs="Arial"/>
        </w:rPr>
        <w:t xml:space="preserve">Alle nordeuropäischen Länder stellen Teams im Teilnehmerfeld der Weltmeisterschaft, dazu sechs </w:t>
      </w:r>
      <w:r>
        <w:rPr>
          <w:rFonts w:ascii="Arial" w:hAnsi="Arial" w:cs="Arial"/>
        </w:rPr>
        <w:t>Mannschaften</w:t>
      </w:r>
      <w:r w:rsidRPr="00F345E8">
        <w:rPr>
          <w:rFonts w:ascii="Arial" w:hAnsi="Arial" w:cs="Arial"/>
        </w:rPr>
        <w:t xml:space="preserve"> aus Osteuropa sowie Frankreich, Italien und die Schweiz. „Russland ist unser mit Abstand größter Exportmarkt und Nordamerika ist der Markt für uns, in dem wir stark wachsen wollen und riesiges Potential sehen“, so der Marketingleiter. </w:t>
      </w:r>
      <w:r>
        <w:rPr>
          <w:rFonts w:ascii="Arial" w:hAnsi="Arial" w:cs="Arial"/>
        </w:rPr>
        <w:t>Und in all diesen Ländern ist Eishockey sehr populär oder Nationalsport.</w:t>
      </w:r>
    </w:p>
    <w:p w:rsidR="00F345E8" w:rsidRPr="00F345E8" w:rsidRDefault="00F345E8" w:rsidP="00F345E8">
      <w:pPr>
        <w:spacing w:line="360" w:lineRule="auto"/>
        <w:ind w:right="1984"/>
        <w:jc w:val="both"/>
        <w:rPr>
          <w:rFonts w:ascii="Arial" w:hAnsi="Arial" w:cs="Arial"/>
        </w:rPr>
      </w:pPr>
    </w:p>
    <w:p w:rsidR="00F345E8" w:rsidRPr="00F345E8" w:rsidRDefault="00F345E8" w:rsidP="00F345E8">
      <w:pPr>
        <w:spacing w:line="360" w:lineRule="auto"/>
        <w:ind w:right="1984"/>
        <w:jc w:val="both"/>
        <w:rPr>
          <w:rFonts w:ascii="Arial" w:hAnsi="Arial" w:cs="Arial"/>
        </w:rPr>
      </w:pPr>
      <w:r w:rsidRPr="00F345E8">
        <w:rPr>
          <w:rFonts w:ascii="Arial" w:hAnsi="Arial" w:cs="Arial"/>
        </w:rPr>
        <w:t xml:space="preserve">Die </w:t>
      </w:r>
      <w:r w:rsidR="00E502BF">
        <w:rPr>
          <w:rFonts w:ascii="Arial" w:hAnsi="Arial" w:cs="Arial"/>
        </w:rPr>
        <w:t>2016</w:t>
      </w:r>
      <w:r w:rsidRPr="00F345E8">
        <w:rPr>
          <w:rFonts w:ascii="Arial" w:hAnsi="Arial" w:cs="Arial"/>
        </w:rPr>
        <w:t xml:space="preserve"> in Russland ausgetragenen Titelkämpfe verfolgten beinahe 420.000 Zuschauer in den Stadien. Die TV-Übertragungen in 167 Länder bescherten den Veranstaltern beinahe 1,3 Milliarden TV-Kontakte.</w:t>
      </w:r>
      <w:r w:rsidR="00E502BF">
        <w:rPr>
          <w:rFonts w:ascii="Arial" w:hAnsi="Arial" w:cs="Arial"/>
        </w:rPr>
        <w:t xml:space="preserve"> </w:t>
      </w:r>
      <w:r w:rsidRPr="00F345E8">
        <w:rPr>
          <w:rFonts w:ascii="Arial" w:hAnsi="Arial" w:cs="Arial"/>
        </w:rPr>
        <w:t xml:space="preserve">Bei der </w:t>
      </w:r>
      <w:r w:rsidR="00E502BF">
        <w:rPr>
          <w:rFonts w:ascii="Arial" w:hAnsi="Arial" w:cs="Arial"/>
        </w:rPr>
        <w:t>zuletzt in Deutschland ausgetragenen</w:t>
      </w:r>
      <w:r w:rsidRPr="00F345E8">
        <w:rPr>
          <w:rFonts w:ascii="Arial" w:hAnsi="Arial" w:cs="Arial"/>
        </w:rPr>
        <w:t xml:space="preserve"> WM 2010 passierten beinahe 55</w:t>
      </w:r>
      <w:r w:rsidR="00E502BF">
        <w:rPr>
          <w:rFonts w:ascii="Arial" w:hAnsi="Arial" w:cs="Arial"/>
        </w:rPr>
        <w:t xml:space="preserve">0.000 Besucher die </w:t>
      </w:r>
      <w:proofErr w:type="spellStart"/>
      <w:r w:rsidR="00E502BF">
        <w:rPr>
          <w:rFonts w:ascii="Arial" w:hAnsi="Arial" w:cs="Arial"/>
        </w:rPr>
        <w:t>Stadiontore</w:t>
      </w:r>
      <w:proofErr w:type="spellEnd"/>
      <w:r w:rsidR="00E502BF">
        <w:rPr>
          <w:rFonts w:ascii="Arial" w:hAnsi="Arial" w:cs="Arial"/>
        </w:rPr>
        <w:t>.</w:t>
      </w:r>
    </w:p>
    <w:p w:rsidR="00F345E8" w:rsidRPr="00F345E8" w:rsidRDefault="00F345E8" w:rsidP="00F345E8">
      <w:pPr>
        <w:spacing w:line="360" w:lineRule="auto"/>
        <w:ind w:right="1984"/>
        <w:jc w:val="both"/>
        <w:rPr>
          <w:rFonts w:ascii="Arial" w:hAnsi="Arial" w:cs="Arial"/>
        </w:rPr>
      </w:pPr>
    </w:p>
    <w:p w:rsidR="00F345E8" w:rsidRPr="00F345E8" w:rsidRDefault="00F345E8" w:rsidP="00F345E8">
      <w:pPr>
        <w:spacing w:line="360" w:lineRule="auto"/>
        <w:ind w:right="1984"/>
        <w:jc w:val="both"/>
        <w:rPr>
          <w:rFonts w:ascii="Arial" w:hAnsi="Arial" w:cs="Arial"/>
        </w:rPr>
      </w:pPr>
      <w:r w:rsidRPr="00F345E8">
        <w:rPr>
          <w:rFonts w:ascii="Arial" w:hAnsi="Arial" w:cs="Arial"/>
        </w:rPr>
        <w:lastRenderedPageBreak/>
        <w:t>Das Firmenlogo wird in beiden WM-Eisarenen in Köln und Paris auf einer Spielfeldbande im TV-</w:t>
      </w:r>
      <w:r w:rsidR="00767379">
        <w:rPr>
          <w:rFonts w:ascii="Arial" w:hAnsi="Arial" w:cs="Arial"/>
        </w:rPr>
        <w:t>relevanten</w:t>
      </w:r>
      <w:r w:rsidRPr="00F345E8">
        <w:rPr>
          <w:rFonts w:ascii="Arial" w:hAnsi="Arial" w:cs="Arial"/>
        </w:rPr>
        <w:t xml:space="preserve"> Bereich hinter einem Tor platziert, auf sämtlichen offiziellen Druckunterlagen und Stellwänden sowie auf </w:t>
      </w:r>
      <w:proofErr w:type="spellStart"/>
      <w:r w:rsidRPr="00F345E8">
        <w:rPr>
          <w:rFonts w:ascii="Arial" w:hAnsi="Arial" w:cs="Arial"/>
        </w:rPr>
        <w:t>Werbeeinspielern</w:t>
      </w:r>
      <w:proofErr w:type="spellEnd"/>
      <w:r w:rsidRPr="00F345E8">
        <w:rPr>
          <w:rFonts w:ascii="Arial" w:hAnsi="Arial" w:cs="Arial"/>
        </w:rPr>
        <w:t xml:space="preserve"> auf den Stadion-Würfeln.</w:t>
      </w:r>
    </w:p>
    <w:p w:rsidR="00F345E8" w:rsidRPr="00F345E8" w:rsidRDefault="00F345E8" w:rsidP="00F345E8">
      <w:pPr>
        <w:spacing w:line="360" w:lineRule="auto"/>
        <w:ind w:right="1984"/>
        <w:jc w:val="both"/>
        <w:rPr>
          <w:rFonts w:ascii="Arial" w:hAnsi="Arial" w:cs="Arial"/>
        </w:rPr>
      </w:pPr>
    </w:p>
    <w:p w:rsidR="00F345E8" w:rsidRPr="00F345E8" w:rsidRDefault="00F345E8" w:rsidP="00F345E8">
      <w:pPr>
        <w:spacing w:line="360" w:lineRule="auto"/>
        <w:ind w:right="1984"/>
        <w:jc w:val="both"/>
        <w:rPr>
          <w:rFonts w:ascii="Arial" w:hAnsi="Arial" w:cs="Arial"/>
        </w:rPr>
      </w:pPr>
      <w:r w:rsidRPr="00F345E8">
        <w:rPr>
          <w:rFonts w:ascii="Arial" w:hAnsi="Arial" w:cs="Arial"/>
        </w:rPr>
        <w:t xml:space="preserve">Das </w:t>
      </w:r>
      <w:r w:rsidR="00767379">
        <w:rPr>
          <w:rFonts w:ascii="Arial" w:hAnsi="Arial" w:cs="Arial"/>
        </w:rPr>
        <w:t xml:space="preserve">vom 5. bis 21. Mai </w:t>
      </w:r>
      <w:r w:rsidRPr="00F345E8">
        <w:rPr>
          <w:rFonts w:ascii="Arial" w:hAnsi="Arial" w:cs="Arial"/>
        </w:rPr>
        <w:t xml:space="preserve">in Deutschland und </w:t>
      </w:r>
      <w:r>
        <w:rPr>
          <w:rFonts w:ascii="Arial" w:hAnsi="Arial" w:cs="Arial"/>
        </w:rPr>
        <w:t>Frankreich</w:t>
      </w:r>
      <w:r w:rsidRPr="00F345E8">
        <w:rPr>
          <w:rFonts w:ascii="Arial" w:hAnsi="Arial" w:cs="Arial"/>
        </w:rPr>
        <w:t xml:space="preserve"> </w:t>
      </w:r>
      <w:r w:rsidR="00767379">
        <w:rPr>
          <w:rFonts w:ascii="Arial" w:hAnsi="Arial" w:cs="Arial"/>
        </w:rPr>
        <w:t xml:space="preserve">veranstaltete Turnier </w:t>
      </w:r>
      <w:r w:rsidRPr="00F345E8">
        <w:rPr>
          <w:rFonts w:ascii="Arial" w:hAnsi="Arial" w:cs="Arial"/>
        </w:rPr>
        <w:t>erweitert das millionenschwere Wintersport-Sponsoring-Paket von LIQUI MOLY</w:t>
      </w:r>
      <w:r w:rsidR="007901CC">
        <w:rPr>
          <w:rFonts w:ascii="Arial" w:hAnsi="Arial" w:cs="Arial"/>
        </w:rPr>
        <w:t xml:space="preserve"> und bildet dessen Abschluss</w:t>
      </w:r>
      <w:r w:rsidRPr="00F345E8">
        <w:rPr>
          <w:rFonts w:ascii="Arial" w:hAnsi="Arial" w:cs="Arial"/>
        </w:rPr>
        <w:t xml:space="preserve">. </w:t>
      </w:r>
      <w:r w:rsidR="00767379">
        <w:rPr>
          <w:rFonts w:ascii="Arial" w:hAnsi="Arial" w:cs="Arial"/>
        </w:rPr>
        <w:t>Dieses</w:t>
      </w:r>
      <w:r w:rsidRPr="00F345E8">
        <w:rPr>
          <w:rFonts w:ascii="Arial" w:hAnsi="Arial" w:cs="Arial"/>
        </w:rPr>
        <w:t xml:space="preserve"> umfasst bisher internationale Wettkämpfe in anderen Disziplinen in Europa, Nordamerika und Asien. „Damit lernen Millionen von Zuschauern LIQUI MOLY kennen, die wir mit unseren Motorsport-Engagements nicht erreichen würden“, so Peter Baumann. </w:t>
      </w:r>
    </w:p>
    <w:p w:rsidR="00801207" w:rsidRPr="00F345E8" w:rsidRDefault="00801207" w:rsidP="0085065F">
      <w:pPr>
        <w:spacing w:line="360" w:lineRule="auto"/>
        <w:jc w:val="both"/>
        <w:rPr>
          <w:rFonts w:ascii="Arial" w:hAnsi="Arial" w:cs="Arial"/>
          <w:sz w:val="22"/>
          <w:szCs w:val="22"/>
        </w:rPr>
      </w:pPr>
    </w:p>
    <w:p w:rsidR="00934915" w:rsidRPr="00F345E8" w:rsidRDefault="00934915" w:rsidP="0085065F">
      <w:pPr>
        <w:keepNext/>
        <w:keepLines/>
        <w:spacing w:line="360" w:lineRule="auto"/>
        <w:ind w:right="1985"/>
        <w:jc w:val="both"/>
        <w:rPr>
          <w:rFonts w:ascii="Arial" w:hAnsi="Arial" w:cs="Arial"/>
          <w:b/>
          <w:bCs/>
          <w:sz w:val="22"/>
          <w:szCs w:val="22"/>
        </w:rPr>
      </w:pPr>
    </w:p>
    <w:p w:rsidR="00484350" w:rsidRPr="00F345E8" w:rsidRDefault="00484350" w:rsidP="00484350">
      <w:pPr>
        <w:spacing w:line="360" w:lineRule="auto"/>
        <w:ind w:right="1842"/>
        <w:rPr>
          <w:rFonts w:ascii="Arial" w:hAnsi="Arial" w:cs="Arial"/>
          <w:b/>
          <w:bCs/>
        </w:rPr>
      </w:pPr>
      <w:r w:rsidRPr="00F345E8">
        <w:rPr>
          <w:rFonts w:ascii="Arial" w:hAnsi="Arial" w:cs="Arial"/>
          <w:b/>
          <w:bCs/>
        </w:rPr>
        <w:t>Über LIQUI MOLY</w:t>
      </w:r>
    </w:p>
    <w:p w:rsidR="00484350" w:rsidRPr="00F345E8" w:rsidRDefault="00484350" w:rsidP="00484350">
      <w:pPr>
        <w:spacing w:line="360" w:lineRule="auto"/>
        <w:ind w:right="1842"/>
        <w:jc w:val="both"/>
        <w:rPr>
          <w:rFonts w:ascii="Arial" w:hAnsi="Arial" w:cs="Arial"/>
        </w:rPr>
      </w:pPr>
      <w:r w:rsidRPr="00F345E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F345E8">
        <w:rPr>
          <w:rFonts w:ascii="Arial" w:hAnsi="Arial" w:cs="Arial"/>
        </w:rPr>
        <w:t>Ölmarke</w:t>
      </w:r>
      <w:proofErr w:type="spellEnd"/>
      <w:r w:rsidRPr="00F345E8">
        <w:rPr>
          <w:rFonts w:ascii="Arial" w:hAnsi="Arial" w:cs="Arial"/>
        </w:rPr>
        <w:t xml:space="preserve"> gewählt. </w:t>
      </w:r>
      <w:r w:rsidR="00CE7EB6" w:rsidRPr="00F345E8">
        <w:rPr>
          <w:rFonts w:ascii="Arial" w:hAnsi="Arial" w:cs="Arial"/>
        </w:rPr>
        <w:t>Das von Inhaber Ernst Prost geführte Unternehmen verkauft seine Produkte in über 120 Ländern und erwirtschaftete im vergangenen Jahr einen Umsatz von 489 Mio. Euro.</w:t>
      </w:r>
    </w:p>
    <w:p w:rsidR="0040430D" w:rsidRPr="00F345E8" w:rsidRDefault="0040430D" w:rsidP="00484350">
      <w:pPr>
        <w:spacing w:line="360" w:lineRule="auto"/>
        <w:rPr>
          <w:rFonts w:ascii="Arial" w:hAnsi="Arial" w:cs="Arial"/>
        </w:rPr>
      </w:pPr>
    </w:p>
    <w:p w:rsidR="0040430D" w:rsidRPr="00F345E8" w:rsidRDefault="0040430D" w:rsidP="00484350">
      <w:pPr>
        <w:autoSpaceDE w:val="0"/>
        <w:autoSpaceDN w:val="0"/>
        <w:adjustRightInd w:val="0"/>
        <w:spacing w:line="360" w:lineRule="auto"/>
        <w:ind w:right="2052"/>
        <w:jc w:val="both"/>
        <w:rPr>
          <w:rFonts w:ascii="Arial" w:hAnsi="Arial" w:cs="Arial"/>
          <w:b/>
        </w:rPr>
      </w:pPr>
      <w:r w:rsidRPr="00F345E8">
        <w:rPr>
          <w:rFonts w:ascii="Arial" w:hAnsi="Arial" w:cs="Arial"/>
          <w:b/>
        </w:rPr>
        <w:t>Weitere Informationen erhalten Sie bei</w:t>
      </w:r>
    </w:p>
    <w:p w:rsidR="0040430D" w:rsidRPr="00F345E8" w:rsidRDefault="0040430D" w:rsidP="00484350">
      <w:pPr>
        <w:autoSpaceDE w:val="0"/>
        <w:autoSpaceDN w:val="0"/>
        <w:adjustRightInd w:val="0"/>
        <w:spacing w:line="360" w:lineRule="auto"/>
        <w:ind w:right="2053"/>
        <w:jc w:val="both"/>
        <w:rPr>
          <w:rFonts w:ascii="Arial" w:hAnsi="Arial" w:cs="Arial"/>
        </w:rPr>
      </w:pPr>
      <w:r w:rsidRPr="00F345E8">
        <w:rPr>
          <w:rFonts w:ascii="Arial" w:hAnsi="Arial" w:cs="Arial"/>
        </w:rPr>
        <w:t>LIQUI MOLY GmbH</w:t>
      </w:r>
    </w:p>
    <w:p w:rsidR="0040430D" w:rsidRPr="00F345E8" w:rsidRDefault="0040430D" w:rsidP="00484350">
      <w:pPr>
        <w:autoSpaceDE w:val="0"/>
        <w:autoSpaceDN w:val="0"/>
        <w:adjustRightInd w:val="0"/>
        <w:spacing w:line="360" w:lineRule="auto"/>
        <w:ind w:right="2053"/>
        <w:jc w:val="both"/>
        <w:rPr>
          <w:rFonts w:ascii="Arial" w:hAnsi="Arial" w:cs="Arial"/>
        </w:rPr>
      </w:pPr>
      <w:r w:rsidRPr="00F345E8">
        <w:rPr>
          <w:rFonts w:ascii="Arial" w:hAnsi="Arial" w:cs="Arial"/>
        </w:rPr>
        <w:t xml:space="preserve">Tobias </w:t>
      </w:r>
      <w:r w:rsidR="00F65BCE" w:rsidRPr="00F345E8">
        <w:rPr>
          <w:rFonts w:ascii="Arial" w:hAnsi="Arial" w:cs="Arial"/>
        </w:rPr>
        <w:t>Gerstlauer</w:t>
      </w:r>
    </w:p>
    <w:p w:rsidR="0040430D" w:rsidRPr="00F345E8" w:rsidRDefault="0040430D" w:rsidP="00484350">
      <w:pPr>
        <w:autoSpaceDE w:val="0"/>
        <w:autoSpaceDN w:val="0"/>
        <w:adjustRightInd w:val="0"/>
        <w:spacing w:line="360" w:lineRule="auto"/>
        <w:ind w:right="2053"/>
        <w:jc w:val="both"/>
        <w:rPr>
          <w:rFonts w:ascii="Arial" w:hAnsi="Arial" w:cs="Arial"/>
        </w:rPr>
      </w:pPr>
      <w:r w:rsidRPr="00F345E8">
        <w:rPr>
          <w:rFonts w:ascii="Arial" w:hAnsi="Arial" w:cs="Arial"/>
        </w:rPr>
        <w:t xml:space="preserve">Leiter Öffentlichkeitsarbeit </w:t>
      </w:r>
      <w:r w:rsidR="002D0B31" w:rsidRPr="00F345E8">
        <w:rPr>
          <w:rFonts w:ascii="Arial" w:hAnsi="Arial" w:cs="Arial"/>
        </w:rPr>
        <w:t>D/A/CH</w:t>
      </w:r>
    </w:p>
    <w:p w:rsidR="0040430D" w:rsidRPr="00F345E8" w:rsidRDefault="0040430D" w:rsidP="00484350">
      <w:pPr>
        <w:autoSpaceDE w:val="0"/>
        <w:autoSpaceDN w:val="0"/>
        <w:adjustRightInd w:val="0"/>
        <w:spacing w:line="360" w:lineRule="auto"/>
        <w:ind w:right="2053"/>
        <w:jc w:val="both"/>
        <w:rPr>
          <w:rFonts w:ascii="Arial" w:hAnsi="Arial" w:cs="Arial"/>
        </w:rPr>
      </w:pPr>
      <w:proofErr w:type="spellStart"/>
      <w:r w:rsidRPr="00F345E8">
        <w:rPr>
          <w:rFonts w:ascii="Arial" w:hAnsi="Arial" w:cs="Arial"/>
        </w:rPr>
        <w:t>Jerg</w:t>
      </w:r>
      <w:proofErr w:type="spellEnd"/>
      <w:r w:rsidRPr="00F345E8">
        <w:rPr>
          <w:rFonts w:ascii="Arial" w:hAnsi="Arial" w:cs="Arial"/>
        </w:rPr>
        <w:t>-Wieland-Str. 4</w:t>
      </w:r>
    </w:p>
    <w:p w:rsidR="0040430D" w:rsidRPr="00F345E8" w:rsidRDefault="0040430D" w:rsidP="00484350">
      <w:pPr>
        <w:autoSpaceDE w:val="0"/>
        <w:autoSpaceDN w:val="0"/>
        <w:adjustRightInd w:val="0"/>
        <w:spacing w:line="360" w:lineRule="auto"/>
        <w:ind w:right="2053"/>
        <w:jc w:val="both"/>
        <w:rPr>
          <w:rFonts w:ascii="Arial" w:hAnsi="Arial" w:cs="Arial"/>
        </w:rPr>
      </w:pPr>
      <w:r w:rsidRPr="00F345E8">
        <w:rPr>
          <w:rFonts w:ascii="Arial" w:hAnsi="Arial" w:cs="Arial"/>
        </w:rPr>
        <w:t>89081 Ulm-Lehr</w:t>
      </w:r>
    </w:p>
    <w:p w:rsidR="0040430D" w:rsidRPr="00F345E8" w:rsidRDefault="0040430D" w:rsidP="00484350">
      <w:pPr>
        <w:autoSpaceDE w:val="0"/>
        <w:autoSpaceDN w:val="0"/>
        <w:adjustRightInd w:val="0"/>
        <w:spacing w:line="360" w:lineRule="auto"/>
        <w:ind w:right="2053"/>
        <w:jc w:val="both"/>
        <w:rPr>
          <w:rFonts w:ascii="Arial" w:hAnsi="Arial" w:cs="Arial"/>
        </w:rPr>
      </w:pPr>
      <w:r w:rsidRPr="00F345E8">
        <w:rPr>
          <w:rFonts w:ascii="Arial" w:hAnsi="Arial" w:cs="Arial"/>
        </w:rPr>
        <w:t>Fon: +49 (0)731/1420-890</w:t>
      </w:r>
    </w:p>
    <w:p w:rsidR="0040430D" w:rsidRPr="00F345E8" w:rsidRDefault="0040430D" w:rsidP="00484350">
      <w:pPr>
        <w:autoSpaceDE w:val="0"/>
        <w:autoSpaceDN w:val="0"/>
        <w:adjustRightInd w:val="0"/>
        <w:spacing w:line="360" w:lineRule="auto"/>
        <w:ind w:right="2053"/>
        <w:jc w:val="both"/>
        <w:rPr>
          <w:rFonts w:ascii="Arial" w:hAnsi="Arial" w:cs="Arial"/>
        </w:rPr>
      </w:pPr>
      <w:r w:rsidRPr="00F345E8">
        <w:rPr>
          <w:rFonts w:ascii="Arial" w:hAnsi="Arial" w:cs="Arial"/>
        </w:rPr>
        <w:t>Fax: +49 (0)731/1420-82</w:t>
      </w:r>
    </w:p>
    <w:p w:rsidR="0040430D" w:rsidRPr="00F345E8" w:rsidRDefault="0040430D" w:rsidP="00484350">
      <w:pPr>
        <w:spacing w:line="360" w:lineRule="auto"/>
        <w:rPr>
          <w:rFonts w:ascii="Arial" w:hAnsi="Arial" w:cs="Arial"/>
        </w:rPr>
      </w:pPr>
      <w:r w:rsidRPr="00F345E8">
        <w:rPr>
          <w:rFonts w:ascii="Arial" w:hAnsi="Arial" w:cs="Arial"/>
        </w:rPr>
        <w:t>Tobias.</w:t>
      </w:r>
      <w:r w:rsidR="00F65BCE" w:rsidRPr="00F345E8">
        <w:rPr>
          <w:rFonts w:ascii="Arial" w:hAnsi="Arial" w:cs="Arial"/>
        </w:rPr>
        <w:t>Gerstlauer</w:t>
      </w:r>
      <w:r w:rsidRPr="00F345E8">
        <w:rPr>
          <w:rFonts w:ascii="Arial" w:hAnsi="Arial" w:cs="Arial"/>
        </w:rPr>
        <w:t>@liqui-moly.de</w:t>
      </w:r>
    </w:p>
    <w:sectPr w:rsidR="0040430D" w:rsidRPr="00F345E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C2F" w:rsidRDefault="00B84C2F">
      <w:r>
        <w:separator/>
      </w:r>
    </w:p>
  </w:endnote>
  <w:endnote w:type="continuationSeparator" w:id="0">
    <w:p w:rsidR="00B84C2F" w:rsidRDefault="00B8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80503">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C2F" w:rsidRDefault="00B84C2F">
      <w:r>
        <w:separator/>
      </w:r>
    </w:p>
  </w:footnote>
  <w:footnote w:type="continuationSeparator" w:id="0">
    <w:p w:rsidR="00B84C2F" w:rsidRDefault="00B84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212F"/>
    <w:rsid w:val="0040430D"/>
    <w:rsid w:val="00446CB4"/>
    <w:rsid w:val="0046357E"/>
    <w:rsid w:val="00484350"/>
    <w:rsid w:val="00493A27"/>
    <w:rsid w:val="004A418D"/>
    <w:rsid w:val="004B378E"/>
    <w:rsid w:val="004F50E1"/>
    <w:rsid w:val="00524859"/>
    <w:rsid w:val="005808EA"/>
    <w:rsid w:val="005919C9"/>
    <w:rsid w:val="005A45DF"/>
    <w:rsid w:val="00614549"/>
    <w:rsid w:val="0064124A"/>
    <w:rsid w:val="00677650"/>
    <w:rsid w:val="006B002E"/>
    <w:rsid w:val="006B12A8"/>
    <w:rsid w:val="006C5E10"/>
    <w:rsid w:val="006F28C3"/>
    <w:rsid w:val="00730A91"/>
    <w:rsid w:val="00767379"/>
    <w:rsid w:val="00767BB0"/>
    <w:rsid w:val="007901CC"/>
    <w:rsid w:val="00801207"/>
    <w:rsid w:val="0085065F"/>
    <w:rsid w:val="008B15DD"/>
    <w:rsid w:val="008E3CD1"/>
    <w:rsid w:val="00934915"/>
    <w:rsid w:val="009640E3"/>
    <w:rsid w:val="00965678"/>
    <w:rsid w:val="009C1FDC"/>
    <w:rsid w:val="009C3944"/>
    <w:rsid w:val="00A54CED"/>
    <w:rsid w:val="00A80503"/>
    <w:rsid w:val="00AA7AF8"/>
    <w:rsid w:val="00B77095"/>
    <w:rsid w:val="00B84C2F"/>
    <w:rsid w:val="00B87BF5"/>
    <w:rsid w:val="00BA52B6"/>
    <w:rsid w:val="00BD2739"/>
    <w:rsid w:val="00C26157"/>
    <w:rsid w:val="00C50DB9"/>
    <w:rsid w:val="00C71B54"/>
    <w:rsid w:val="00CE7EB6"/>
    <w:rsid w:val="00D10048"/>
    <w:rsid w:val="00D46609"/>
    <w:rsid w:val="00D729B1"/>
    <w:rsid w:val="00DD3D61"/>
    <w:rsid w:val="00E07F71"/>
    <w:rsid w:val="00E2079C"/>
    <w:rsid w:val="00E502BF"/>
    <w:rsid w:val="00E57DF9"/>
    <w:rsid w:val="00EC218A"/>
    <w:rsid w:val="00F345E8"/>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2228DC3-7C6D-47A8-A56E-E260923E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767379"/>
    <w:rPr>
      <w:rFonts w:ascii="Segoe UI" w:hAnsi="Segoe UI" w:cs="Segoe UI"/>
      <w:sz w:val="18"/>
      <w:szCs w:val="18"/>
    </w:rPr>
  </w:style>
  <w:style w:type="character" w:customStyle="1" w:styleId="SprechblasentextZchn">
    <w:name w:val="Sprechblasentext Zchn"/>
    <w:basedOn w:val="Absatz-Standardschriftart"/>
    <w:link w:val="Sprechblasentext"/>
    <w:rsid w:val="00767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2504</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Vita Ernst Prost</vt:lpstr>
      <vt:lpstr>Vita Ernst Prost</vt:lpstr>
    </vt:vector>
  </TitlesOfParts>
  <Company>Liqui Moly GmbH</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cp:lastPrinted>2017-03-28T07:02:00Z</cp:lastPrinted>
  <dcterms:created xsi:type="dcterms:W3CDTF">2017-04-06T14:28:00Z</dcterms:created>
  <dcterms:modified xsi:type="dcterms:W3CDTF">2017-04-10T06:51:00Z</dcterms:modified>
</cp:coreProperties>
</file>