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18B46D2A" w14:textId="77777777" w:rsidR="00A075BA" w:rsidRPr="00F345E8" w:rsidRDefault="00A075BA" w:rsidP="00A075BA">
      <w:pPr>
        <w:spacing w:line="360" w:lineRule="auto"/>
        <w:ind w:right="1984"/>
        <w:jc w:val="both"/>
        <w:rPr>
          <w:rFonts w:ascii="Arial" w:hAnsi="Arial" w:cs="Arial"/>
          <w:b/>
          <w:sz w:val="36"/>
          <w:szCs w:val="36"/>
        </w:rPr>
      </w:pPr>
      <w:r w:rsidRPr="00F345E8">
        <w:rPr>
          <w:rFonts w:ascii="Arial" w:hAnsi="Arial" w:cs="Arial"/>
          <w:b/>
          <w:sz w:val="36"/>
          <w:szCs w:val="36"/>
        </w:rPr>
        <w:t xml:space="preserve">LIQUI MOLY ist </w:t>
      </w:r>
      <w:r>
        <w:rPr>
          <w:rFonts w:ascii="Arial" w:hAnsi="Arial" w:cs="Arial"/>
          <w:b/>
          <w:sz w:val="36"/>
          <w:szCs w:val="36"/>
        </w:rPr>
        <w:t>O</w:t>
      </w:r>
      <w:r w:rsidRPr="00F345E8">
        <w:rPr>
          <w:rFonts w:ascii="Arial" w:hAnsi="Arial" w:cs="Arial"/>
          <w:b/>
          <w:sz w:val="36"/>
          <w:szCs w:val="36"/>
        </w:rPr>
        <w:t xml:space="preserve">ffizieller Sponsor der </w:t>
      </w:r>
      <w:r>
        <w:rPr>
          <w:rFonts w:ascii="Arial" w:hAnsi="Arial" w:cs="Arial"/>
          <w:b/>
          <w:sz w:val="36"/>
          <w:szCs w:val="36"/>
        </w:rPr>
        <w:t xml:space="preserve">2018 IIHF </w:t>
      </w:r>
      <w:r w:rsidRPr="00F345E8">
        <w:rPr>
          <w:rFonts w:ascii="Arial" w:hAnsi="Arial" w:cs="Arial"/>
          <w:b/>
          <w:sz w:val="36"/>
          <w:szCs w:val="36"/>
        </w:rPr>
        <w:t xml:space="preserve">Eishockey-Weltmeisterschaft </w:t>
      </w:r>
    </w:p>
    <w:p w14:paraId="5CCC9C87" w14:textId="77777777" w:rsidR="00A075BA" w:rsidRPr="00F345E8" w:rsidRDefault="00A075BA" w:rsidP="00A075BA">
      <w:pPr>
        <w:spacing w:line="360" w:lineRule="auto"/>
        <w:ind w:right="1984"/>
        <w:jc w:val="both"/>
        <w:rPr>
          <w:rFonts w:ascii="Arial" w:hAnsi="Arial" w:cs="Arial"/>
        </w:rPr>
      </w:pPr>
    </w:p>
    <w:p w14:paraId="309DD0B1" w14:textId="77777777" w:rsidR="00A075BA" w:rsidRDefault="00A075BA" w:rsidP="00A075BA">
      <w:pPr>
        <w:spacing w:line="360" w:lineRule="auto"/>
        <w:ind w:right="1984"/>
        <w:jc w:val="both"/>
        <w:rPr>
          <w:rFonts w:ascii="Arial" w:hAnsi="Arial" w:cs="Arial"/>
          <w:sz w:val="28"/>
          <w:szCs w:val="28"/>
        </w:rPr>
      </w:pPr>
      <w:r>
        <w:rPr>
          <w:rFonts w:ascii="Arial" w:hAnsi="Arial" w:cs="Arial"/>
          <w:sz w:val="28"/>
          <w:szCs w:val="28"/>
        </w:rPr>
        <w:t xml:space="preserve">Die Wettkämpfe in Dänemark beenden die </w:t>
      </w:r>
      <w:r w:rsidRPr="00F345E8">
        <w:rPr>
          <w:rFonts w:ascii="Arial" w:hAnsi="Arial" w:cs="Arial"/>
          <w:sz w:val="28"/>
          <w:szCs w:val="28"/>
        </w:rPr>
        <w:t>Wintersport</w:t>
      </w:r>
      <w:r>
        <w:rPr>
          <w:rFonts w:ascii="Arial" w:hAnsi="Arial" w:cs="Arial"/>
          <w:sz w:val="28"/>
          <w:szCs w:val="28"/>
        </w:rPr>
        <w:t>saison für den Ölhersteller</w:t>
      </w:r>
    </w:p>
    <w:p w14:paraId="315BF47D" w14:textId="77777777" w:rsidR="00A075BA" w:rsidRPr="00F345E8" w:rsidRDefault="00A075BA" w:rsidP="00A075BA">
      <w:pPr>
        <w:spacing w:line="360" w:lineRule="auto"/>
        <w:ind w:right="1984"/>
        <w:jc w:val="both"/>
        <w:rPr>
          <w:rFonts w:ascii="Arial" w:hAnsi="Arial" w:cs="Arial"/>
          <w:b/>
        </w:rPr>
      </w:pPr>
    </w:p>
    <w:p w14:paraId="2FBF1F40" w14:textId="77777777" w:rsidR="00A075BA" w:rsidRDefault="00A075BA" w:rsidP="00A075BA">
      <w:pPr>
        <w:spacing w:line="360" w:lineRule="auto"/>
        <w:ind w:right="1984"/>
        <w:jc w:val="both"/>
        <w:rPr>
          <w:rFonts w:ascii="Arial" w:hAnsi="Arial" w:cs="Arial"/>
          <w:b/>
        </w:rPr>
      </w:pPr>
      <w:r>
        <w:rPr>
          <w:rFonts w:ascii="Arial" w:hAnsi="Arial" w:cs="Arial"/>
          <w:b/>
        </w:rPr>
        <w:t>April 2018</w:t>
      </w:r>
      <w:r w:rsidRPr="00F345E8">
        <w:rPr>
          <w:rFonts w:ascii="Arial" w:hAnsi="Arial" w:cs="Arial"/>
          <w:b/>
        </w:rPr>
        <w:t xml:space="preserve"> – </w:t>
      </w:r>
      <w:r>
        <w:rPr>
          <w:rFonts w:ascii="Arial" w:hAnsi="Arial" w:cs="Arial"/>
          <w:b/>
        </w:rPr>
        <w:t>LIQUI MOLY zündet in Dänemark die letzte Stufe seiner Wintersportwerberakete. Dort werden die besten Nationalmannschaften vom 4. bis 20. Mai die Schläger bei</w:t>
      </w:r>
      <w:r w:rsidRPr="00F345E8">
        <w:rPr>
          <w:rFonts w:ascii="Arial" w:hAnsi="Arial" w:cs="Arial"/>
          <w:b/>
        </w:rPr>
        <w:t xml:space="preserve"> der </w:t>
      </w:r>
      <w:r>
        <w:rPr>
          <w:rFonts w:ascii="Arial" w:hAnsi="Arial" w:cs="Arial"/>
          <w:b/>
        </w:rPr>
        <w:t xml:space="preserve">2018 IIHF </w:t>
      </w:r>
      <w:r w:rsidRPr="00F345E8">
        <w:rPr>
          <w:rFonts w:ascii="Arial" w:hAnsi="Arial" w:cs="Arial"/>
          <w:b/>
        </w:rPr>
        <w:t>Eishockey-Weltmeisterschaft</w:t>
      </w:r>
      <w:r>
        <w:rPr>
          <w:rFonts w:ascii="Arial" w:hAnsi="Arial" w:cs="Arial"/>
          <w:b/>
        </w:rPr>
        <w:t xml:space="preserve"> kreuzen</w:t>
      </w:r>
      <w:r w:rsidRPr="00F345E8">
        <w:rPr>
          <w:rFonts w:ascii="Arial" w:hAnsi="Arial" w:cs="Arial"/>
          <w:b/>
        </w:rPr>
        <w:t xml:space="preserve">. </w:t>
      </w:r>
      <w:r>
        <w:rPr>
          <w:rFonts w:ascii="Arial" w:hAnsi="Arial" w:cs="Arial"/>
          <w:b/>
        </w:rPr>
        <w:t xml:space="preserve">Der Ölhersteller ist offizieller Sponsor der Wettbewerbe, die in Kopenhagen und </w:t>
      </w:r>
      <w:proofErr w:type="spellStart"/>
      <w:r>
        <w:rPr>
          <w:rFonts w:ascii="Arial" w:hAnsi="Arial" w:cs="Arial"/>
          <w:b/>
        </w:rPr>
        <w:t>Herning</w:t>
      </w:r>
      <w:proofErr w:type="spellEnd"/>
      <w:r>
        <w:rPr>
          <w:rFonts w:ascii="Arial" w:hAnsi="Arial" w:cs="Arial"/>
          <w:b/>
        </w:rPr>
        <w:t xml:space="preserve"> ausgetragen werden.</w:t>
      </w:r>
    </w:p>
    <w:p w14:paraId="521EAACC" w14:textId="77777777" w:rsidR="00A075BA" w:rsidRPr="00F345E8" w:rsidRDefault="00A075BA" w:rsidP="00A075BA">
      <w:pPr>
        <w:spacing w:line="360" w:lineRule="auto"/>
        <w:ind w:right="1984"/>
        <w:jc w:val="both"/>
        <w:rPr>
          <w:rFonts w:ascii="Arial" w:hAnsi="Arial" w:cs="Arial"/>
        </w:rPr>
      </w:pPr>
    </w:p>
    <w:p w14:paraId="7D8B380F" w14:textId="77777777" w:rsidR="00A075BA" w:rsidRDefault="00A075BA" w:rsidP="00A075BA">
      <w:pPr>
        <w:spacing w:line="360" w:lineRule="auto"/>
        <w:ind w:right="1984"/>
        <w:jc w:val="both"/>
        <w:rPr>
          <w:rFonts w:ascii="Arial" w:hAnsi="Arial" w:cs="Arial"/>
        </w:rPr>
      </w:pPr>
      <w:r>
        <w:rPr>
          <w:rFonts w:ascii="Arial" w:hAnsi="Arial" w:cs="Arial"/>
        </w:rPr>
        <w:t>„Die von der IIHF organisierte Eishockey-Weltmeisterschaft ist das größte jährlich stattfindende Wintersportereignis und der ideale Schlusspunkt für unsere millionenschweren Werbemaßnahmen in dieser Saison“, sagt</w:t>
      </w:r>
      <w:r w:rsidRPr="005625EA">
        <w:rPr>
          <w:rFonts w:ascii="Arial" w:hAnsi="Arial" w:cs="Arial"/>
        </w:rPr>
        <w:t xml:space="preserve"> Peter Baumann, Marketingleiter bei LIQUI MOLY. </w:t>
      </w:r>
      <w:r>
        <w:rPr>
          <w:rFonts w:ascii="Arial" w:hAnsi="Arial" w:cs="Arial"/>
        </w:rPr>
        <w:t>Wie gut das Vehikel Eishockey läuft, veranschaulichen die Zahlen der vergangenen Titelkämpfe, die in Köln und Paris ausgetragen wurden. Dort war LIQUI MOLY erstmals als Werbepartner vertreten: Das Event wurde in insgesamt 166 Ländern mehr als 8.300 Stunden auf der ganzen Welt im TV ausgestrahlt, beinahe doppelt so viel wie vor fünf Jahren. Im gleichen Zeitraum ist die Gesamtzuschauerzahl um rund 30 Prozent auf knapp 1,3 Milliarden Zuschauer gestiegen.</w:t>
      </w:r>
    </w:p>
    <w:p w14:paraId="60F2A37D" w14:textId="77777777" w:rsidR="00A075BA" w:rsidRDefault="00A075BA" w:rsidP="00A075BA">
      <w:pPr>
        <w:spacing w:line="360" w:lineRule="auto"/>
        <w:ind w:right="1984"/>
        <w:jc w:val="both"/>
        <w:rPr>
          <w:rFonts w:ascii="Arial" w:hAnsi="Arial" w:cs="Arial"/>
        </w:rPr>
      </w:pPr>
    </w:p>
    <w:p w14:paraId="5776DEFB" w14:textId="77777777" w:rsidR="00A075BA" w:rsidRDefault="00A075BA" w:rsidP="00A075BA">
      <w:pPr>
        <w:spacing w:line="360" w:lineRule="auto"/>
        <w:ind w:right="1984"/>
        <w:jc w:val="both"/>
        <w:rPr>
          <w:rFonts w:ascii="Arial" w:hAnsi="Arial" w:cs="Arial"/>
        </w:rPr>
      </w:pPr>
      <w:r>
        <w:rPr>
          <w:rFonts w:ascii="Arial" w:hAnsi="Arial" w:cs="Arial"/>
        </w:rPr>
        <w:t>Auch die Zahl derer, die die Tore der Eishockeyarenen im Mai 2017 passierten, ist mit mehr als 686.000 der zweitbeste Wert aller Zeiten. „Derartige Werbekooperationen stärken unsere Bekanntheit im Heimatmarkt und global. Und weil wir damit Zuschauern die Marke LIQUI MOLY näherbringen, die wir mit unserem Motorsport-</w:t>
      </w:r>
      <w:r>
        <w:rPr>
          <w:rFonts w:ascii="Arial" w:hAnsi="Arial" w:cs="Arial"/>
        </w:rPr>
        <w:lastRenderedPageBreak/>
        <w:t xml:space="preserve">Engagement nicht erreichen würden, bauen wir die Markenbekanntheit kräftig aus“, so Peter Baumann. </w:t>
      </w:r>
    </w:p>
    <w:p w14:paraId="06552498" w14:textId="77777777" w:rsidR="00A075BA" w:rsidRDefault="00A075BA" w:rsidP="00A075BA">
      <w:pPr>
        <w:spacing w:line="360" w:lineRule="auto"/>
        <w:ind w:right="1984"/>
        <w:jc w:val="both"/>
        <w:rPr>
          <w:rFonts w:ascii="Arial" w:hAnsi="Arial" w:cs="Arial"/>
        </w:rPr>
      </w:pPr>
    </w:p>
    <w:p w14:paraId="0B6993CB" w14:textId="77777777" w:rsidR="00A075BA" w:rsidRDefault="00A075BA" w:rsidP="00A075BA">
      <w:pPr>
        <w:spacing w:line="360" w:lineRule="auto"/>
        <w:ind w:right="1984"/>
        <w:jc w:val="both"/>
        <w:rPr>
          <w:rFonts w:ascii="Arial" w:hAnsi="Arial" w:cs="Arial"/>
        </w:rPr>
      </w:pPr>
      <w:r>
        <w:rPr>
          <w:rFonts w:ascii="Arial" w:hAnsi="Arial" w:cs="Arial"/>
        </w:rPr>
        <w:t>Nach dem sensationellen Gewinn der Silbermedaille der deutschen Nationalmannschaft bei den Olympischen Spielen in Südkorea sind nicht nur die Fans in Deutschland besonders gespannt darauf, wie sich das Team in Dänemark schlagen wird. „Die entfachte Euphorie wird gewiss positiven Einfluss auf die Zuschauer- und Medienwerte haben“, vermutet der Marketingverantwortliche bei LIQUI MOLY.</w:t>
      </w:r>
    </w:p>
    <w:p w14:paraId="6C578B8A" w14:textId="77777777" w:rsidR="00A075BA" w:rsidRDefault="00A075BA" w:rsidP="00A075BA">
      <w:pPr>
        <w:spacing w:line="360" w:lineRule="auto"/>
        <w:ind w:right="1984"/>
        <w:jc w:val="both"/>
        <w:rPr>
          <w:rFonts w:ascii="Arial" w:hAnsi="Arial" w:cs="Arial"/>
        </w:rPr>
      </w:pPr>
    </w:p>
    <w:p w14:paraId="75912132" w14:textId="77777777" w:rsidR="00A075BA" w:rsidRPr="00F345E8" w:rsidRDefault="00A075BA" w:rsidP="00A075BA">
      <w:pPr>
        <w:spacing w:line="360" w:lineRule="auto"/>
        <w:ind w:right="1984"/>
        <w:jc w:val="both"/>
        <w:rPr>
          <w:rFonts w:ascii="Arial" w:hAnsi="Arial" w:cs="Arial"/>
        </w:rPr>
      </w:pPr>
      <w:r>
        <w:rPr>
          <w:rFonts w:ascii="Arial" w:hAnsi="Arial" w:cs="Arial"/>
        </w:rPr>
        <w:t>Das Teilnehmerfeld stellen fünf Mannschaften aus Osteuropa, vier nordeuropäische</w:t>
      </w:r>
      <w:r w:rsidRPr="005625EA">
        <w:rPr>
          <w:rFonts w:ascii="Arial" w:hAnsi="Arial" w:cs="Arial"/>
        </w:rPr>
        <w:t xml:space="preserve"> Länder</w:t>
      </w:r>
      <w:r>
        <w:rPr>
          <w:rFonts w:ascii="Arial" w:hAnsi="Arial" w:cs="Arial"/>
        </w:rPr>
        <w:t xml:space="preserve">, dazu Kanada und die USA sowie Deutschland, Frankreich, Österreich, Südkorea und </w:t>
      </w:r>
      <w:r w:rsidRPr="00F345E8">
        <w:rPr>
          <w:rFonts w:ascii="Arial" w:hAnsi="Arial" w:cs="Arial"/>
        </w:rPr>
        <w:t>die Schweiz. „</w:t>
      </w:r>
      <w:r>
        <w:rPr>
          <w:rFonts w:ascii="Arial" w:hAnsi="Arial" w:cs="Arial"/>
        </w:rPr>
        <w:t xml:space="preserve">In all diesen Ländern ist Eishockey sehr populär oder Nationalsport. </w:t>
      </w:r>
      <w:r w:rsidRPr="00F345E8">
        <w:rPr>
          <w:rFonts w:ascii="Arial" w:hAnsi="Arial" w:cs="Arial"/>
        </w:rPr>
        <w:t xml:space="preserve">Russland ist unser mit Abstand größter Exportmarkt und </w:t>
      </w:r>
      <w:r>
        <w:rPr>
          <w:rFonts w:ascii="Arial" w:hAnsi="Arial" w:cs="Arial"/>
        </w:rPr>
        <w:t xml:space="preserve">in </w:t>
      </w:r>
      <w:r w:rsidRPr="00F345E8">
        <w:rPr>
          <w:rFonts w:ascii="Arial" w:hAnsi="Arial" w:cs="Arial"/>
        </w:rPr>
        <w:t xml:space="preserve">Nordamerika </w:t>
      </w:r>
      <w:r>
        <w:rPr>
          <w:rFonts w:ascii="Arial" w:hAnsi="Arial" w:cs="Arial"/>
        </w:rPr>
        <w:t>wollen</w:t>
      </w:r>
      <w:r w:rsidRPr="00F345E8">
        <w:rPr>
          <w:rFonts w:ascii="Arial" w:hAnsi="Arial" w:cs="Arial"/>
        </w:rPr>
        <w:t xml:space="preserve"> wir </w:t>
      </w:r>
      <w:r>
        <w:rPr>
          <w:rFonts w:ascii="Arial" w:hAnsi="Arial" w:cs="Arial"/>
        </w:rPr>
        <w:t xml:space="preserve">unseren Wachstumspfad weiter gehen. Dort sehen wir </w:t>
      </w:r>
      <w:r w:rsidRPr="00F345E8">
        <w:rPr>
          <w:rFonts w:ascii="Arial" w:hAnsi="Arial" w:cs="Arial"/>
        </w:rPr>
        <w:t xml:space="preserve">riesiges Potential“, </w:t>
      </w:r>
      <w:r>
        <w:rPr>
          <w:rFonts w:ascii="Arial" w:hAnsi="Arial" w:cs="Arial"/>
        </w:rPr>
        <w:t>erläutert Peter Baumann.</w:t>
      </w:r>
    </w:p>
    <w:p w14:paraId="5BB362F0" w14:textId="77777777" w:rsidR="00A075BA" w:rsidRPr="00F345E8" w:rsidRDefault="00A075BA" w:rsidP="00A075BA">
      <w:pPr>
        <w:spacing w:line="360" w:lineRule="auto"/>
        <w:ind w:right="1984"/>
        <w:jc w:val="both"/>
        <w:rPr>
          <w:rFonts w:ascii="Arial" w:hAnsi="Arial" w:cs="Arial"/>
        </w:rPr>
      </w:pPr>
    </w:p>
    <w:p w14:paraId="0BE7810F" w14:textId="77777777" w:rsidR="00A075BA" w:rsidRPr="006B7FBE" w:rsidRDefault="00A075BA" w:rsidP="00A075BA">
      <w:pPr>
        <w:spacing w:line="360" w:lineRule="auto"/>
        <w:ind w:right="1984"/>
        <w:jc w:val="both"/>
        <w:rPr>
          <w:rFonts w:ascii="Arial" w:hAnsi="Arial" w:cs="Arial"/>
        </w:rPr>
      </w:pPr>
      <w:r w:rsidRPr="00F345E8">
        <w:rPr>
          <w:rFonts w:ascii="Arial" w:hAnsi="Arial" w:cs="Arial"/>
        </w:rPr>
        <w:t xml:space="preserve">Das Firmenlogo wird in beiden WM-Eisarenen in </w:t>
      </w:r>
      <w:r>
        <w:rPr>
          <w:rFonts w:ascii="Arial" w:hAnsi="Arial" w:cs="Arial"/>
        </w:rPr>
        <w:t>Kopenhagen</w:t>
      </w:r>
      <w:r w:rsidRPr="00F345E8">
        <w:rPr>
          <w:rFonts w:ascii="Arial" w:hAnsi="Arial" w:cs="Arial"/>
        </w:rPr>
        <w:t xml:space="preserve"> und </w:t>
      </w:r>
      <w:proofErr w:type="spellStart"/>
      <w:r>
        <w:rPr>
          <w:rFonts w:ascii="Arial" w:hAnsi="Arial" w:cs="Arial"/>
        </w:rPr>
        <w:t>Herning</w:t>
      </w:r>
      <w:proofErr w:type="spellEnd"/>
      <w:r w:rsidRPr="00F345E8">
        <w:rPr>
          <w:rFonts w:ascii="Arial" w:hAnsi="Arial" w:cs="Arial"/>
        </w:rPr>
        <w:t xml:space="preserve"> auf einer Spielfeldbande im TV-</w:t>
      </w:r>
      <w:r>
        <w:rPr>
          <w:rFonts w:ascii="Arial" w:hAnsi="Arial" w:cs="Arial"/>
        </w:rPr>
        <w:t>relevanten</w:t>
      </w:r>
      <w:r w:rsidRPr="00F345E8">
        <w:rPr>
          <w:rFonts w:ascii="Arial" w:hAnsi="Arial" w:cs="Arial"/>
        </w:rPr>
        <w:t xml:space="preserve"> Bereich platziert, auf sämtlichen offiziellen Druckunterlagen und Stellwänden sowie auf </w:t>
      </w:r>
      <w:proofErr w:type="spellStart"/>
      <w:r w:rsidRPr="00F345E8">
        <w:rPr>
          <w:rFonts w:ascii="Arial" w:hAnsi="Arial" w:cs="Arial"/>
        </w:rPr>
        <w:t>Werbeeinspielern</w:t>
      </w:r>
      <w:proofErr w:type="spellEnd"/>
      <w:r w:rsidRPr="00F345E8">
        <w:rPr>
          <w:rFonts w:ascii="Arial" w:hAnsi="Arial" w:cs="Arial"/>
        </w:rPr>
        <w:t xml:space="preserve"> auf den Stadion-Würfeln.</w:t>
      </w:r>
      <w:r>
        <w:rPr>
          <w:rFonts w:ascii="Arial" w:hAnsi="Arial" w:cs="Arial"/>
        </w:rPr>
        <w:t xml:space="preserve"> Bei der 2019 in der Slowakei stattfindenden Weltmeisterschaft wird LIQUI MOLY ebenfalls als </w:t>
      </w:r>
      <w:proofErr w:type="spellStart"/>
      <w:r>
        <w:rPr>
          <w:rFonts w:ascii="Arial" w:hAnsi="Arial" w:cs="Arial"/>
        </w:rPr>
        <w:t>Sponsoringpartner</w:t>
      </w:r>
      <w:proofErr w:type="spellEnd"/>
      <w:r>
        <w:rPr>
          <w:rFonts w:ascii="Arial" w:hAnsi="Arial" w:cs="Arial"/>
        </w:rPr>
        <w:t xml:space="preserve"> fungieren.</w:t>
      </w:r>
    </w:p>
    <w:p w14:paraId="4B4ED731" w14:textId="77777777" w:rsidR="00A075BA" w:rsidRDefault="00A075BA" w:rsidP="00A075BA">
      <w:pPr>
        <w:autoSpaceDE w:val="0"/>
        <w:autoSpaceDN w:val="0"/>
        <w:adjustRightInd w:val="0"/>
        <w:spacing w:line="360" w:lineRule="auto"/>
        <w:ind w:right="2053"/>
        <w:jc w:val="both"/>
        <w:rPr>
          <w:rFonts w:ascii="Arial" w:hAnsi="Arial" w:cs="Arial"/>
        </w:rPr>
      </w:pPr>
    </w:p>
    <w:p w14:paraId="2AA25C3A" w14:textId="77777777" w:rsidR="00A075BA" w:rsidRDefault="00A075BA" w:rsidP="00A075BA">
      <w:pPr>
        <w:autoSpaceDE w:val="0"/>
        <w:autoSpaceDN w:val="0"/>
        <w:adjustRightInd w:val="0"/>
        <w:spacing w:line="360" w:lineRule="auto"/>
        <w:ind w:right="2053"/>
        <w:jc w:val="both"/>
        <w:rPr>
          <w:rFonts w:ascii="Arial" w:hAnsi="Arial" w:cs="Arial"/>
        </w:rPr>
      </w:pPr>
    </w:p>
    <w:p w14:paraId="31B8E65A" w14:textId="77777777" w:rsidR="00A075BA" w:rsidRPr="00965678" w:rsidRDefault="00A075BA" w:rsidP="00A075BA">
      <w:pPr>
        <w:spacing w:line="360" w:lineRule="auto"/>
        <w:ind w:right="1842"/>
        <w:rPr>
          <w:rFonts w:ascii="Arial" w:hAnsi="Arial" w:cs="Arial"/>
          <w:b/>
          <w:bCs/>
        </w:rPr>
      </w:pPr>
      <w:r w:rsidRPr="00965678">
        <w:rPr>
          <w:rFonts w:ascii="Arial" w:hAnsi="Arial" w:cs="Arial"/>
          <w:b/>
          <w:bCs/>
        </w:rPr>
        <w:t>Über LIQUI MOLY</w:t>
      </w:r>
    </w:p>
    <w:p w14:paraId="1D69D6E6" w14:textId="77777777" w:rsidR="00A075BA" w:rsidRPr="00965678" w:rsidRDefault="00A075BA" w:rsidP="00A075BA">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w:t>
      </w:r>
      <w:r w:rsidRPr="00965678">
        <w:rPr>
          <w:rFonts w:ascii="Arial" w:hAnsi="Arial" w:cs="Arial"/>
        </w:rPr>
        <w:lastRenderedPageBreak/>
        <w:t xml:space="preserve">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14:paraId="006604FC" w14:textId="77777777" w:rsidR="00A075BA" w:rsidRDefault="00A075BA" w:rsidP="00A075BA">
      <w:pPr>
        <w:spacing w:line="360" w:lineRule="auto"/>
        <w:rPr>
          <w:rFonts w:ascii="Arial" w:hAnsi="Arial" w:cs="Arial"/>
        </w:rPr>
      </w:pPr>
    </w:p>
    <w:p w14:paraId="64D9D956" w14:textId="77777777" w:rsidR="00A075BA" w:rsidRPr="00F1648E" w:rsidRDefault="00A075BA" w:rsidP="00A075BA">
      <w:pPr>
        <w:spacing w:line="360" w:lineRule="auto"/>
        <w:rPr>
          <w:rFonts w:ascii="Arial" w:hAnsi="Arial" w:cs="Arial"/>
        </w:rPr>
      </w:pPr>
    </w:p>
    <w:p w14:paraId="1473B560" w14:textId="77777777" w:rsidR="00A075BA" w:rsidRPr="00F1648E" w:rsidRDefault="00A075BA" w:rsidP="00A075BA">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3601F2C7"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03CB7A0A"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14:paraId="30157886"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14:paraId="42BD6A92" w14:textId="77777777" w:rsidR="00A075BA" w:rsidRPr="00F1648E" w:rsidRDefault="00A075BA" w:rsidP="00A075BA">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7AE3E39"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72961314"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0266E892"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04923B77" w14:textId="652E0D9B" w:rsidR="00AE6D8C" w:rsidRPr="00F1648E" w:rsidRDefault="00A075BA" w:rsidP="00AF12A8">
      <w:pPr>
        <w:spacing w:line="360" w:lineRule="auto"/>
        <w:rPr>
          <w:rFonts w:ascii="Arial" w:hAnsi="Arial" w:cs="Arial"/>
        </w:rPr>
      </w:pPr>
      <w:r w:rsidRPr="00F1648E">
        <w:rPr>
          <w:rFonts w:ascii="Arial" w:hAnsi="Arial" w:cs="Arial"/>
        </w:rPr>
        <w:t>Tobias.Gerstlauer@liqui-moly.de</w:t>
      </w:r>
      <w:bookmarkStart w:id="0" w:name="_GoBack"/>
      <w:bookmarkEnd w:id="0"/>
    </w:p>
    <w:sectPr w:rsidR="00AE6D8C" w:rsidRPr="00F164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4197" w14:textId="77777777" w:rsidR="00684069" w:rsidRDefault="006840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2E69" w14:textId="77777777" w:rsidR="00684069" w:rsidRDefault="0068406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49F3B6D"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1369E" w14:textId="77777777" w:rsidR="00684069" w:rsidRDefault="0068406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32144"/>
    <w:rsid w:val="00082BD0"/>
    <w:rsid w:val="00086DFE"/>
    <w:rsid w:val="000B64E7"/>
    <w:rsid w:val="000D2623"/>
    <w:rsid w:val="000E51FA"/>
    <w:rsid w:val="000F20C7"/>
    <w:rsid w:val="00101153"/>
    <w:rsid w:val="001045CF"/>
    <w:rsid w:val="001164E5"/>
    <w:rsid w:val="001224F7"/>
    <w:rsid w:val="00143E48"/>
    <w:rsid w:val="001649AA"/>
    <w:rsid w:val="00194ACB"/>
    <w:rsid w:val="00195E6B"/>
    <w:rsid w:val="001B0F37"/>
    <w:rsid w:val="001B135F"/>
    <w:rsid w:val="001B1FD0"/>
    <w:rsid w:val="001E1B60"/>
    <w:rsid w:val="001F6B10"/>
    <w:rsid w:val="00253914"/>
    <w:rsid w:val="002546D0"/>
    <w:rsid w:val="00267A24"/>
    <w:rsid w:val="00276BDD"/>
    <w:rsid w:val="002813BD"/>
    <w:rsid w:val="002912A3"/>
    <w:rsid w:val="00292052"/>
    <w:rsid w:val="002979D4"/>
    <w:rsid w:val="002A3A55"/>
    <w:rsid w:val="002D0B31"/>
    <w:rsid w:val="002D0EB0"/>
    <w:rsid w:val="0030271C"/>
    <w:rsid w:val="00310899"/>
    <w:rsid w:val="00355275"/>
    <w:rsid w:val="003A5025"/>
    <w:rsid w:val="003B4B0A"/>
    <w:rsid w:val="003B7FBB"/>
    <w:rsid w:val="003D1264"/>
    <w:rsid w:val="003D765C"/>
    <w:rsid w:val="003E513F"/>
    <w:rsid w:val="003F2477"/>
    <w:rsid w:val="0040430D"/>
    <w:rsid w:val="0042762D"/>
    <w:rsid w:val="004337A4"/>
    <w:rsid w:val="00437847"/>
    <w:rsid w:val="00461526"/>
    <w:rsid w:val="0046357E"/>
    <w:rsid w:val="00484350"/>
    <w:rsid w:val="00490956"/>
    <w:rsid w:val="00493A27"/>
    <w:rsid w:val="004A11D4"/>
    <w:rsid w:val="004A418D"/>
    <w:rsid w:val="004B378E"/>
    <w:rsid w:val="004D2A51"/>
    <w:rsid w:val="004E5F29"/>
    <w:rsid w:val="004F50E1"/>
    <w:rsid w:val="005200FB"/>
    <w:rsid w:val="005333D8"/>
    <w:rsid w:val="005527BD"/>
    <w:rsid w:val="00554B43"/>
    <w:rsid w:val="0055683A"/>
    <w:rsid w:val="00556D6C"/>
    <w:rsid w:val="00570D0A"/>
    <w:rsid w:val="005808EA"/>
    <w:rsid w:val="005919C9"/>
    <w:rsid w:val="00597D06"/>
    <w:rsid w:val="005A45DF"/>
    <w:rsid w:val="005A66C0"/>
    <w:rsid w:val="005C0CD7"/>
    <w:rsid w:val="005D0513"/>
    <w:rsid w:val="005D1FBD"/>
    <w:rsid w:val="0061192D"/>
    <w:rsid w:val="00614549"/>
    <w:rsid w:val="00633B0C"/>
    <w:rsid w:val="0064765E"/>
    <w:rsid w:val="00647FD8"/>
    <w:rsid w:val="00661674"/>
    <w:rsid w:val="00677650"/>
    <w:rsid w:val="00684069"/>
    <w:rsid w:val="006B002E"/>
    <w:rsid w:val="006B12A8"/>
    <w:rsid w:val="006B2FC1"/>
    <w:rsid w:val="006C5E10"/>
    <w:rsid w:val="006F28C3"/>
    <w:rsid w:val="00704291"/>
    <w:rsid w:val="00730A91"/>
    <w:rsid w:val="00733B62"/>
    <w:rsid w:val="00767BB0"/>
    <w:rsid w:val="00791CD3"/>
    <w:rsid w:val="007931BB"/>
    <w:rsid w:val="007A59DA"/>
    <w:rsid w:val="007B6FDC"/>
    <w:rsid w:val="007C0F15"/>
    <w:rsid w:val="007D3186"/>
    <w:rsid w:val="007D6CD4"/>
    <w:rsid w:val="00801207"/>
    <w:rsid w:val="00811E54"/>
    <w:rsid w:val="0083140E"/>
    <w:rsid w:val="00837AB0"/>
    <w:rsid w:val="00864598"/>
    <w:rsid w:val="0089372E"/>
    <w:rsid w:val="008B15DD"/>
    <w:rsid w:val="008E3CD1"/>
    <w:rsid w:val="00903EB6"/>
    <w:rsid w:val="00934915"/>
    <w:rsid w:val="009640E3"/>
    <w:rsid w:val="00990E28"/>
    <w:rsid w:val="009B5AB0"/>
    <w:rsid w:val="009C1FDC"/>
    <w:rsid w:val="009C3944"/>
    <w:rsid w:val="009D3872"/>
    <w:rsid w:val="009E60B7"/>
    <w:rsid w:val="00A05C6E"/>
    <w:rsid w:val="00A075BA"/>
    <w:rsid w:val="00A230F8"/>
    <w:rsid w:val="00A54CED"/>
    <w:rsid w:val="00A54E3C"/>
    <w:rsid w:val="00A773A5"/>
    <w:rsid w:val="00A84DAC"/>
    <w:rsid w:val="00AA62E9"/>
    <w:rsid w:val="00AA7AF8"/>
    <w:rsid w:val="00AC10FB"/>
    <w:rsid w:val="00AC3443"/>
    <w:rsid w:val="00AC6B8A"/>
    <w:rsid w:val="00AE6D8C"/>
    <w:rsid w:val="00AF12A8"/>
    <w:rsid w:val="00B00097"/>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26A0"/>
    <w:rsid w:val="00C94517"/>
    <w:rsid w:val="00C956A9"/>
    <w:rsid w:val="00CA0872"/>
    <w:rsid w:val="00CD61EC"/>
    <w:rsid w:val="00CF4C8D"/>
    <w:rsid w:val="00D10048"/>
    <w:rsid w:val="00D46609"/>
    <w:rsid w:val="00D475E1"/>
    <w:rsid w:val="00D50C04"/>
    <w:rsid w:val="00D729B1"/>
    <w:rsid w:val="00D757DA"/>
    <w:rsid w:val="00DB0838"/>
    <w:rsid w:val="00DC3E5E"/>
    <w:rsid w:val="00DD0F54"/>
    <w:rsid w:val="00DD3D61"/>
    <w:rsid w:val="00DE6BD8"/>
    <w:rsid w:val="00DF1162"/>
    <w:rsid w:val="00E07F71"/>
    <w:rsid w:val="00E2079C"/>
    <w:rsid w:val="00E324E0"/>
    <w:rsid w:val="00E57DF9"/>
    <w:rsid w:val="00E81A6E"/>
    <w:rsid w:val="00EC218A"/>
    <w:rsid w:val="00ED741A"/>
    <w:rsid w:val="00ED797C"/>
    <w:rsid w:val="00EE015B"/>
    <w:rsid w:val="00EE0F15"/>
    <w:rsid w:val="00EF010D"/>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58138-5D7B-448D-9E0A-F8BFCDC5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3100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2018-04-09T09:31:00Z</dcterms:created>
  <dcterms:modified xsi:type="dcterms:W3CDTF">2018-04-09T09:32:00Z</dcterms:modified>
</cp:coreProperties>
</file>