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5542" w:rsidRDefault="003F5542" w:rsidP="003F5542">
      <w:pPr>
        <w:spacing w:after="240" w:line="360" w:lineRule="auto"/>
        <w:ind w:right="1985"/>
        <w:rPr>
          <w:rFonts w:ascii="Arial" w:hAnsi="Arial" w:cs="Arial"/>
          <w:b/>
          <w:snapToGrid/>
          <w:sz w:val="36"/>
        </w:rPr>
      </w:pPr>
      <w:r>
        <w:rPr>
          <w:rFonts w:ascii="Arial" w:hAnsi="Arial" w:cs="Arial"/>
          <w:b/>
          <w:bCs/>
          <w:sz w:val="36"/>
          <w:lang w:val="da-DK"/>
        </w:rPr>
        <w:t>LIQUI MOLY's sponsoreringaktiviteter går ind i den varme fase</w:t>
      </w:r>
    </w:p>
    <w:p w:rsidR="003F5542" w:rsidRDefault="003F5542" w:rsidP="003F5542">
      <w:pPr>
        <w:spacing w:after="240" w:line="360" w:lineRule="auto"/>
        <w:ind w:right="1985"/>
        <w:rPr>
          <w:rFonts w:ascii="Arial" w:hAnsi="Arial" w:cs="Arial"/>
          <w:b/>
        </w:rPr>
      </w:pPr>
      <w:r>
        <w:rPr>
          <w:rFonts w:ascii="Arial" w:hAnsi="Arial" w:cs="Arial"/>
          <w:sz w:val="28"/>
          <w:lang w:val="da-DK"/>
        </w:rPr>
        <w:t>Olieproducenten engagerer sig i firebakketurneringen og verdensmesterskabet i håndbold</w:t>
      </w:r>
    </w:p>
    <w:p w:rsidR="003F5542" w:rsidRDefault="003F5542" w:rsidP="003F5542">
      <w:pPr>
        <w:spacing w:after="240" w:line="360" w:lineRule="auto"/>
        <w:ind w:right="1985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bCs/>
          <w:lang w:val="da-DK"/>
        </w:rPr>
        <w:t>December 2018 – Med hensyn til sponsorering er LIQUI MOLY ikke kun et fast begreb inden for motorsporten.</w:t>
      </w:r>
      <w:r>
        <w:rPr>
          <w:rFonts w:ascii="Arial" w:hAnsi="Arial" w:cs="Arial"/>
          <w:lang w:val="da-DK"/>
        </w:rPr>
        <w:t xml:space="preserve"> </w:t>
      </w:r>
      <w:r>
        <w:rPr>
          <w:rFonts w:ascii="Arial" w:hAnsi="Arial" w:cs="Arial"/>
          <w:b/>
          <w:bCs/>
          <w:lang w:val="da-DK"/>
        </w:rPr>
        <w:t>Mens stort set alle motorer hviler, engagerer olie- og additivspecialisten fra Tyskland sig i andre discipliner.</w:t>
      </w:r>
      <w:r>
        <w:rPr>
          <w:rFonts w:ascii="Arial" w:hAnsi="Arial" w:cs="Arial"/>
          <w:lang w:val="da-DK"/>
        </w:rPr>
        <w:t xml:space="preserve"> </w:t>
      </w:r>
      <w:r>
        <w:rPr>
          <w:rFonts w:ascii="Arial" w:hAnsi="Arial" w:cs="Arial"/>
          <w:b/>
          <w:bCs/>
          <w:lang w:val="da-DK"/>
        </w:rPr>
        <w:t>Ved årsskiftet står firebakketurneringen på programmet.</w:t>
      </w:r>
      <w:r>
        <w:rPr>
          <w:rFonts w:ascii="Arial" w:hAnsi="Arial" w:cs="Arial"/>
          <w:lang w:val="da-DK"/>
        </w:rPr>
        <w:t xml:space="preserve"> </w:t>
      </w:r>
      <w:r>
        <w:rPr>
          <w:rFonts w:ascii="Arial" w:hAnsi="Arial" w:cs="Arial"/>
          <w:b/>
          <w:bCs/>
          <w:lang w:val="da-DK"/>
        </w:rPr>
        <w:t>„En absolut topbegivenhed, der vil bringe vores mærke nærmere til mange millioner tilskuere“, siger Ernst Prost, administrerende direktør for LIQUI MOLY.</w:t>
      </w:r>
    </w:p>
    <w:p w:rsidR="003F5542" w:rsidRDefault="003F5542" w:rsidP="003F5542">
      <w:pPr>
        <w:spacing w:after="240" w:line="360" w:lineRule="auto"/>
        <w:ind w:right="1985"/>
        <w:jc w:val="both"/>
        <w:rPr>
          <w:rFonts w:ascii="Arial" w:hAnsi="Arial" w:cs="Arial"/>
        </w:rPr>
      </w:pPr>
      <w:r>
        <w:rPr>
          <w:rFonts w:ascii="Arial" w:hAnsi="Arial" w:cs="Arial"/>
          <w:lang w:val="da-DK"/>
        </w:rPr>
        <w:t>Efter hen ved ti år vender LIQUI MOLY tilbage til den helt store skihopscene som officiel hovedsponsor. „Denne begivenhed er garant for sport i høj klasse og en førsteklasses tilstedeværelse i medierne“, fortæller Peter Baumann. Han er ansvarlig for marketing hos LIQUI MOLY. Det er det foreløbige højdepunkt i Ulm-firmaets vintersportsponsoring, som også omfatter det nordiske skiverdensmesterskab, World Cup i Nordisk kombination, verdensmesterskabet i bobslæde og skeleton samt storslalom i skiløb.</w:t>
      </w:r>
    </w:p>
    <w:p w:rsidR="003F5542" w:rsidRDefault="003F5542" w:rsidP="003F5542">
      <w:pPr>
        <w:spacing w:after="240" w:line="360" w:lineRule="auto"/>
        <w:ind w:right="1985"/>
        <w:jc w:val="both"/>
        <w:rPr>
          <w:rFonts w:ascii="Arial" w:hAnsi="Arial" w:cs="Arial"/>
        </w:rPr>
      </w:pPr>
      <w:r>
        <w:rPr>
          <w:rFonts w:ascii="Arial" w:hAnsi="Arial" w:cs="Arial"/>
          <w:lang w:val="da-DK"/>
        </w:rPr>
        <w:t>Mens vintersportskonkurrencerne er i fuld gang, kommer det næste paukeslag i januar: verdensmesterskabet i herrehåndbold. Hold fra 24 nationer kårer i Tyskland og Danmark verdens bedste. „Den internationale afholdelse af et verdensmesterskab og den dermed forbundne medietilstedeværelse i hele verden er bevæggrundene til vores engagement“, understreger LIQUI MOLY-eksportchef Salvatore Coniglio.</w:t>
      </w:r>
    </w:p>
    <w:p w:rsidR="003F5542" w:rsidRDefault="003F5542" w:rsidP="003F5542">
      <w:pPr>
        <w:spacing w:after="240" w:line="360" w:lineRule="auto"/>
        <w:ind w:right="1985"/>
        <w:jc w:val="both"/>
        <w:rPr>
          <w:rFonts w:ascii="Arial" w:hAnsi="Arial" w:cs="Arial"/>
        </w:rPr>
      </w:pPr>
      <w:r>
        <w:rPr>
          <w:rFonts w:ascii="Arial" w:hAnsi="Arial" w:cs="Arial"/>
          <w:lang w:val="da-DK"/>
        </w:rPr>
        <w:lastRenderedPageBreak/>
        <w:t xml:space="preserve">Afslutningen udgøres af den største årlige vintersportsforanstaltning, verdensmesterskabet i ishockey i maj. En bevidst valgt mangfoldighed med sportsgrene som short track, der er eksotisk i Tyskland, men til gengæld er så meget desto mere populære i Asien og Nordamerika. „Således sikrer vi, at vores sponsoreringsmaskine permanent kører for fuld damp, og at vores mærke hele året er synligt i hele verden, selv når motorsporten, der er nærliggende for en olieproducent, holder pause.“, siger LIQUI MOLY-direktør Günter Hiermaier. </w:t>
      </w:r>
    </w:p>
    <w:p w:rsidR="003F5542" w:rsidRDefault="003F5542" w:rsidP="003F5542">
      <w:pPr>
        <w:spacing w:after="240" w:line="360" w:lineRule="auto"/>
        <w:ind w:right="1985"/>
        <w:jc w:val="both"/>
        <w:rPr>
          <w:rFonts w:ascii="Arial" w:hAnsi="Arial" w:cs="Arial"/>
        </w:rPr>
      </w:pPr>
      <w:r>
        <w:rPr>
          <w:rFonts w:ascii="Arial" w:hAnsi="Arial" w:cs="Arial"/>
          <w:lang w:val="da-DK"/>
        </w:rPr>
        <w:t>LIQUI MOLY's foretningspartnere har ligeledes dobbelt gavn af dette: Mærkets internationale tilstedværelse hele året får efterspørgslen til at stige. Og der kommer indbydelse til sportsforanstaltningerne. Ernst Prost: „Vintersporten og andre betydelige store begivenheder uden for væddeløbssporten er nu blevet vigtige bestanddele af vores marketing.“</w:t>
      </w:r>
    </w:p>
    <w:p w:rsidR="003F5542" w:rsidRDefault="003F5542" w:rsidP="003F5542">
      <w:pPr>
        <w:spacing w:after="240" w:line="360" w:lineRule="auto"/>
        <w:ind w:right="1985"/>
        <w:jc w:val="both"/>
      </w:pPr>
      <w:r>
        <w:rPr>
          <w:rFonts w:ascii="Arial" w:hAnsi="Arial" w:cs="Arial"/>
          <w:lang w:val="da-DK"/>
        </w:rPr>
        <w:t>Og til foråret brummer motorerne igen.</w:t>
      </w:r>
    </w:p>
    <w:p w:rsidR="00A742E2" w:rsidRDefault="00A742E2" w:rsidP="00AB1002">
      <w:pPr>
        <w:spacing w:after="240" w:line="360" w:lineRule="auto"/>
        <w:ind w:right="1985"/>
        <w:jc w:val="both"/>
        <w:rPr>
          <w:rFonts w:asciiTheme="minorBidi" w:hAnsiTheme="minorBidi" w:cstheme="minorBidi"/>
          <w:lang w:val="da-DK"/>
        </w:rPr>
      </w:pPr>
    </w:p>
    <w:p w:rsidR="00A742E2" w:rsidRDefault="00A742E2" w:rsidP="00A742E2">
      <w:pPr>
        <w:spacing w:after="240" w:line="360" w:lineRule="auto"/>
        <w:ind w:right="1985"/>
        <w:jc w:val="both"/>
        <w:rPr>
          <w:rFonts w:asciiTheme="minorBidi" w:hAnsiTheme="minorBidi" w:cstheme="minorBidi"/>
          <w:b/>
          <w:lang w:val="da-DK"/>
        </w:rPr>
      </w:pPr>
      <w:r w:rsidRPr="008E5104">
        <w:rPr>
          <w:rFonts w:asciiTheme="minorBidi" w:hAnsiTheme="minorBidi" w:cstheme="minorBidi"/>
          <w:b/>
          <w:lang w:val="da-DK"/>
        </w:rPr>
        <w:t>Foto</w:t>
      </w:r>
      <w:r w:rsidR="000B10B6">
        <w:rPr>
          <w:rFonts w:asciiTheme="minorBidi" w:hAnsiTheme="minorBidi" w:cstheme="minorBidi"/>
          <w:b/>
          <w:lang w:val="da-DK"/>
        </w:rPr>
        <w:t>s</w:t>
      </w:r>
      <w:r w:rsidRPr="008E5104">
        <w:rPr>
          <w:rFonts w:asciiTheme="minorBidi" w:hAnsiTheme="minorBidi" w:cstheme="minorBidi"/>
          <w:b/>
          <w:lang w:val="da-DK"/>
        </w:rPr>
        <w:t>:</w:t>
      </w:r>
    </w:p>
    <w:p w:rsidR="003F3C0C" w:rsidRPr="008356ED" w:rsidRDefault="003F3C0C" w:rsidP="003F3C0C">
      <w:pPr>
        <w:spacing w:after="240" w:line="360" w:lineRule="auto"/>
        <w:rPr>
          <w:rFonts w:asciiTheme="minorBidi" w:hAnsiTheme="minorBidi" w:cstheme="minorBidi"/>
        </w:rPr>
      </w:pPr>
      <w:hyperlink r:id="rId7" w:history="1">
        <w:r w:rsidRPr="008356ED">
          <w:rPr>
            <w:rStyle w:val="Hyperlink"/>
            <w:rFonts w:asciiTheme="minorBidi" w:hAnsiTheme="minorBidi" w:cstheme="minorBidi"/>
          </w:rPr>
          <w:t xml:space="preserve">Short </w:t>
        </w:r>
        <w:r w:rsidRPr="008356ED">
          <w:rPr>
            <w:rStyle w:val="Hyperlink"/>
            <w:rFonts w:asciiTheme="minorBidi" w:hAnsiTheme="minorBidi" w:cstheme="minorBidi"/>
          </w:rPr>
          <w:t>T</w:t>
        </w:r>
        <w:r w:rsidRPr="008356ED">
          <w:rPr>
            <w:rStyle w:val="Hyperlink"/>
            <w:rFonts w:asciiTheme="minorBidi" w:hAnsiTheme="minorBidi" w:cstheme="minorBidi"/>
          </w:rPr>
          <w:t>rack</w:t>
        </w:r>
      </w:hyperlink>
    </w:p>
    <w:p w:rsidR="003F3C0C" w:rsidRPr="008356ED" w:rsidRDefault="003F3C0C" w:rsidP="003F3C0C">
      <w:pPr>
        <w:spacing w:after="240" w:line="360" w:lineRule="auto"/>
        <w:rPr>
          <w:rFonts w:asciiTheme="minorBidi" w:hAnsiTheme="minorBidi" w:cstheme="minorBidi"/>
        </w:rPr>
      </w:pPr>
      <w:hyperlink r:id="rId8" w:history="1">
        <w:r w:rsidRPr="008356ED">
          <w:rPr>
            <w:rStyle w:val="Hyperlink"/>
            <w:rFonts w:asciiTheme="minorBidi" w:hAnsiTheme="minorBidi"/>
          </w:rPr>
          <w:t>Gi</w:t>
        </w:r>
        <w:r w:rsidRPr="008356ED">
          <w:rPr>
            <w:rStyle w:val="Hyperlink"/>
            <w:rFonts w:asciiTheme="minorBidi" w:hAnsiTheme="minorBidi"/>
          </w:rPr>
          <w:t>a</w:t>
        </w:r>
        <w:r w:rsidRPr="008356ED">
          <w:rPr>
            <w:rStyle w:val="Hyperlink"/>
            <w:rFonts w:asciiTheme="minorBidi" w:hAnsiTheme="minorBidi"/>
          </w:rPr>
          <w:t>nt Slalom</w:t>
        </w:r>
      </w:hyperlink>
    </w:p>
    <w:p w:rsidR="003F3C0C" w:rsidRPr="008356ED" w:rsidRDefault="003F3C0C" w:rsidP="003F3C0C">
      <w:pPr>
        <w:spacing w:after="240" w:line="360" w:lineRule="auto"/>
        <w:rPr>
          <w:rFonts w:asciiTheme="minorBidi" w:hAnsiTheme="minorBidi" w:cstheme="minorBidi"/>
        </w:rPr>
      </w:pPr>
      <w:hyperlink r:id="rId9" w:history="1">
        <w:r w:rsidRPr="008356ED">
          <w:rPr>
            <w:rStyle w:val="Hyperlink"/>
            <w:rFonts w:asciiTheme="minorBidi" w:hAnsiTheme="minorBidi"/>
          </w:rPr>
          <w:t>Handball (Euro</w:t>
        </w:r>
        <w:r w:rsidRPr="008356ED">
          <w:rPr>
            <w:rStyle w:val="Hyperlink"/>
            <w:rFonts w:asciiTheme="minorBidi" w:hAnsiTheme="minorBidi"/>
          </w:rPr>
          <w:t>p</w:t>
        </w:r>
        <w:r w:rsidRPr="008356ED">
          <w:rPr>
            <w:rStyle w:val="Hyperlink"/>
            <w:rFonts w:asciiTheme="minorBidi" w:hAnsiTheme="minorBidi"/>
          </w:rPr>
          <w:t>ean Championship 2016)</w:t>
        </w:r>
      </w:hyperlink>
    </w:p>
    <w:p w:rsidR="00A742E2" w:rsidRDefault="00A742E2" w:rsidP="00AB1002">
      <w:pPr>
        <w:spacing w:after="240" w:line="360" w:lineRule="auto"/>
        <w:ind w:right="1985"/>
        <w:jc w:val="both"/>
        <w:rPr>
          <w:rFonts w:ascii="Arial" w:hAnsi="Arial" w:cs="Arial"/>
        </w:rPr>
      </w:pPr>
      <w:bookmarkStart w:id="0" w:name="_GoBack"/>
      <w:bookmarkEnd w:id="0"/>
    </w:p>
    <w:p w:rsidR="003614CB" w:rsidRPr="003614CB" w:rsidRDefault="003614CB" w:rsidP="00312A40">
      <w:pPr>
        <w:spacing w:line="360" w:lineRule="auto"/>
        <w:ind w:right="1985"/>
        <w:jc w:val="both"/>
        <w:rPr>
          <w:rFonts w:ascii="Arial" w:hAnsi="Arial" w:cs="Arial"/>
          <w:b/>
          <w:bCs/>
        </w:rPr>
      </w:pPr>
      <w:r w:rsidRPr="003614CB">
        <w:rPr>
          <w:rFonts w:ascii="Arial" w:hAnsi="Arial"/>
          <w:b/>
          <w:lang w:val="da-DK" w:eastAsia="da-DK"/>
        </w:rPr>
        <w:t>Om LIQUI MOLY</w:t>
      </w:r>
    </w:p>
    <w:p w:rsidR="003614CB" w:rsidRPr="003614CB" w:rsidRDefault="003614CB" w:rsidP="00BE175A">
      <w:pPr>
        <w:spacing w:after="100" w:afterAutospacing="1" w:line="360" w:lineRule="auto"/>
        <w:ind w:right="1985"/>
        <w:jc w:val="both"/>
        <w:rPr>
          <w:rFonts w:ascii="Arial" w:eastAsia="Malgun Gothic" w:hAnsi="Arial" w:cs="Arial"/>
          <w:b/>
          <w:bCs/>
          <w:color w:val="000000"/>
        </w:rPr>
      </w:pPr>
      <w:r w:rsidRPr="003614CB">
        <w:rPr>
          <w:rFonts w:ascii="Arial" w:hAnsi="Arial"/>
          <w:lang w:val="da-DK" w:eastAsia="da-DK"/>
        </w:rPr>
        <w:t xml:space="preserve">Med cirka 4.000 produkter tilbyder LIQUI MOLY et verdensomspændende og enestående bredt udvalg af kemiske produkter i bilbranchen: Motorolier og additiver, smørestoffer og pastaer, forskellige slags spray og bilplejeprodukter, klæbe- og tætningsmaterialer. LIQUI MOLY blev grundlagt i 1957, og alle </w:t>
      </w:r>
      <w:r w:rsidRPr="003614CB">
        <w:rPr>
          <w:rFonts w:ascii="Arial" w:hAnsi="Arial"/>
          <w:lang w:val="da-DK" w:eastAsia="da-DK"/>
        </w:rPr>
        <w:lastRenderedPageBreak/>
        <w:t>produkter fremstilles i Tyskland. I hjemlandet er virksomheden klart markedsførende indenfor additiver og kåres år efter år som det bedste oliemærke. Virksomheden</w:t>
      </w:r>
      <w:r w:rsidR="00BE175A">
        <w:rPr>
          <w:rFonts w:ascii="Arial" w:hAnsi="Arial"/>
          <w:lang w:val="da-DK" w:eastAsia="da-DK"/>
        </w:rPr>
        <w:t xml:space="preserve"> </w:t>
      </w:r>
      <w:r w:rsidRPr="003614CB">
        <w:rPr>
          <w:rFonts w:ascii="Arial" w:hAnsi="Arial"/>
          <w:lang w:val="da-DK" w:eastAsia="da-DK"/>
        </w:rPr>
        <w:t>sælger sine produkter i over 120 lande og opnåede i 201</w:t>
      </w:r>
      <w:r w:rsidR="001D6FC2">
        <w:rPr>
          <w:rFonts w:ascii="Arial" w:hAnsi="Arial"/>
          <w:lang w:val="da-DK" w:eastAsia="da-DK"/>
        </w:rPr>
        <w:t>7</w:t>
      </w:r>
      <w:r w:rsidRPr="003614CB">
        <w:rPr>
          <w:rFonts w:ascii="Arial" w:hAnsi="Arial"/>
          <w:lang w:val="da-DK" w:eastAsia="da-DK"/>
        </w:rPr>
        <w:t xml:space="preserve"> en omsætning på EUR </w:t>
      </w:r>
      <w:r w:rsidR="001D6FC2">
        <w:rPr>
          <w:rFonts w:ascii="Arial" w:hAnsi="Arial"/>
          <w:lang w:val="da-DK" w:eastAsia="da-DK"/>
        </w:rPr>
        <w:t>532</w:t>
      </w:r>
      <w:r w:rsidRPr="003614CB">
        <w:rPr>
          <w:rFonts w:ascii="Arial" w:hAnsi="Arial"/>
          <w:lang w:val="da-DK" w:eastAsia="da-DK"/>
        </w:rPr>
        <w:t xml:space="preserve"> mio.</w:t>
      </w:r>
    </w:p>
    <w:p w:rsidR="00312A40" w:rsidRPr="004E4D8A" w:rsidRDefault="00312A40" w:rsidP="00312A40">
      <w:pPr>
        <w:keepNext/>
        <w:keepLines/>
        <w:tabs>
          <w:tab w:val="left" w:pos="7020"/>
        </w:tabs>
        <w:autoSpaceDE w:val="0"/>
        <w:autoSpaceDN w:val="0"/>
        <w:adjustRightInd w:val="0"/>
        <w:ind w:right="1984"/>
        <w:jc w:val="both"/>
        <w:rPr>
          <w:rStyle w:val="Fett"/>
          <w:rFonts w:ascii="Arial" w:hAnsi="Arial" w:cs="Arial"/>
          <w:noProof/>
          <w:color w:val="000000"/>
          <w:lang w:val="da-DK"/>
        </w:rPr>
      </w:pPr>
      <w:r w:rsidRPr="004E4D8A">
        <w:rPr>
          <w:rStyle w:val="Fett"/>
          <w:rFonts w:ascii="Arial" w:hAnsi="Arial" w:cs="Arial"/>
          <w:noProof/>
          <w:color w:val="000000"/>
          <w:lang w:val="da-DK"/>
        </w:rPr>
        <w:t>Yderligere informationer fås ved henvendelse til:</w:t>
      </w:r>
    </w:p>
    <w:p w:rsidR="0013312D" w:rsidRPr="000A10F2" w:rsidRDefault="0013312D" w:rsidP="0013312D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LIQUI MOLY GmbH</w:t>
      </w:r>
    </w:p>
    <w:p w:rsidR="0013312D" w:rsidRPr="000A10F2" w:rsidRDefault="0013312D" w:rsidP="0013312D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Peter Szarafinski</w:t>
      </w:r>
    </w:p>
    <w:p w:rsidR="0013312D" w:rsidRPr="000A10F2" w:rsidRDefault="0013312D" w:rsidP="0013312D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Head of Media Relations international</w:t>
      </w:r>
    </w:p>
    <w:p w:rsidR="0013312D" w:rsidRPr="000A10F2" w:rsidRDefault="0013312D" w:rsidP="0013312D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proofErr w:type="spellStart"/>
      <w:r w:rsidRPr="000A10F2">
        <w:rPr>
          <w:rFonts w:ascii="Arial" w:hAnsi="Arial" w:cs="Arial"/>
          <w:color w:val="000000"/>
          <w:lang w:val="en-US"/>
        </w:rPr>
        <w:t>Jerg</w:t>
      </w:r>
      <w:proofErr w:type="spellEnd"/>
      <w:r w:rsidRPr="000A10F2">
        <w:rPr>
          <w:rFonts w:ascii="Arial" w:hAnsi="Arial" w:cs="Arial"/>
          <w:color w:val="000000"/>
          <w:lang w:val="en-US"/>
        </w:rPr>
        <w:t>-Wieland-Str. 4</w:t>
      </w:r>
    </w:p>
    <w:p w:rsidR="0013312D" w:rsidRPr="000A10F2" w:rsidRDefault="0013312D" w:rsidP="0013312D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89081 Ulm-Lehr</w:t>
      </w:r>
    </w:p>
    <w:p w:rsidR="0013312D" w:rsidRPr="000A10F2" w:rsidRDefault="0013312D" w:rsidP="0013312D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Germany</w:t>
      </w:r>
    </w:p>
    <w:p w:rsidR="0013312D" w:rsidRPr="000A10F2" w:rsidRDefault="0013312D" w:rsidP="0013312D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Tel.: +49 7 31/14 20 189</w:t>
      </w:r>
    </w:p>
    <w:p w:rsidR="0013312D" w:rsidRPr="000A10F2" w:rsidRDefault="0013312D" w:rsidP="0013312D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Fax: +49 7 31/14 20 82</w:t>
      </w:r>
    </w:p>
    <w:p w:rsidR="0013312D" w:rsidRPr="000A10F2" w:rsidRDefault="003F3C0C" w:rsidP="0013312D">
      <w:pPr>
        <w:pStyle w:val="Textkrper"/>
        <w:tabs>
          <w:tab w:val="left" w:pos="6660"/>
          <w:tab w:val="left" w:pos="7020"/>
        </w:tabs>
        <w:spacing w:line="240" w:lineRule="auto"/>
        <w:rPr>
          <w:rFonts w:ascii="Arial" w:hAnsi="Arial" w:cs="Arial"/>
          <w:color w:val="000000"/>
          <w:lang w:val="en-US"/>
        </w:rPr>
      </w:pPr>
      <w:hyperlink r:id="rId10" w:history="1">
        <w:r w:rsidR="0013312D" w:rsidRPr="000A10F2">
          <w:rPr>
            <w:rStyle w:val="Hyperlink"/>
            <w:rFonts w:ascii="Arial" w:hAnsi="Arial" w:cs="Arial"/>
            <w:lang w:val="en-US"/>
          </w:rPr>
          <w:t>peter.szarafinski@liqui-moly.de</w:t>
        </w:r>
      </w:hyperlink>
    </w:p>
    <w:p w:rsidR="00BE175A" w:rsidRDefault="00BE175A" w:rsidP="0013312D">
      <w:pPr>
        <w:widowControl w:val="0"/>
        <w:autoSpaceDE w:val="0"/>
        <w:autoSpaceDN w:val="0"/>
        <w:adjustRightInd w:val="0"/>
        <w:ind w:right="1984"/>
        <w:rPr>
          <w:rStyle w:val="Hyperlink"/>
          <w:rFonts w:ascii="Arial" w:hAnsi="Arial" w:cs="Arial"/>
          <w:noProof/>
          <w:color w:val="000000"/>
          <w:u w:val="none"/>
          <w:lang w:val="en-US"/>
        </w:rPr>
      </w:pPr>
    </w:p>
    <w:sectPr w:rsidR="00BE175A">
      <w:head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30F7" w:rsidRDefault="001E30F7">
      <w:r>
        <w:separator/>
      </w:r>
    </w:p>
  </w:endnote>
  <w:endnote w:type="continuationSeparator" w:id="0">
    <w:p w:rsidR="001E30F7" w:rsidRDefault="001E3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30F7" w:rsidRDefault="001E30F7">
      <w:r>
        <w:separator/>
      </w:r>
    </w:p>
  </w:footnote>
  <w:footnote w:type="continuationSeparator" w:id="0">
    <w:p w:rsidR="001E30F7" w:rsidRDefault="001E30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4061" w:rsidRDefault="00587A49">
    <w:pPr>
      <w:pStyle w:val="Kopfzeile"/>
    </w:pPr>
    <w:r>
      <w:rPr>
        <w:noProof/>
        <w:lang w:val="de-DE" w:eastAsia="de-DE"/>
      </w:rPr>
      <w:drawing>
        <wp:inline distT="0" distB="0" distL="0" distR="0">
          <wp:extent cx="5743575" cy="676275"/>
          <wp:effectExtent l="0" t="0" r="9525" b="9525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35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80D2E" w:rsidRDefault="00480D2E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83592"/>
    <w:multiLevelType w:val="hybridMultilevel"/>
    <w:tmpl w:val="D0409E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97989"/>
    <w:multiLevelType w:val="hybridMultilevel"/>
    <w:tmpl w:val="C0AE722A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7B0F5C"/>
    <w:multiLevelType w:val="hybridMultilevel"/>
    <w:tmpl w:val="BC3485D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4F7F17"/>
    <w:multiLevelType w:val="hybridMultilevel"/>
    <w:tmpl w:val="C026183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C24664"/>
    <w:multiLevelType w:val="hybridMultilevel"/>
    <w:tmpl w:val="4EB04F9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3B74FB"/>
    <w:multiLevelType w:val="hybridMultilevel"/>
    <w:tmpl w:val="4F7CDB4A"/>
    <w:lvl w:ilvl="0" w:tplc="D790645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E41A0D"/>
    <w:multiLevelType w:val="hybridMultilevel"/>
    <w:tmpl w:val="5A108824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34043C5"/>
    <w:multiLevelType w:val="hybridMultilevel"/>
    <w:tmpl w:val="9BBE645E"/>
    <w:lvl w:ilvl="0" w:tplc="D790645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EF2764"/>
    <w:multiLevelType w:val="hybridMultilevel"/>
    <w:tmpl w:val="AD9488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E235F8"/>
    <w:multiLevelType w:val="hybridMultilevel"/>
    <w:tmpl w:val="77905CC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6E2C8C"/>
    <w:multiLevelType w:val="hybridMultilevel"/>
    <w:tmpl w:val="4B22BE4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6A68CF"/>
    <w:multiLevelType w:val="hybridMultilevel"/>
    <w:tmpl w:val="10A4D7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5"/>
  </w:num>
  <w:num w:numId="5">
    <w:abstractNumId w:val="8"/>
  </w:num>
  <w:num w:numId="6">
    <w:abstractNumId w:val="3"/>
  </w:num>
  <w:num w:numId="7">
    <w:abstractNumId w:val="7"/>
  </w:num>
  <w:num w:numId="8">
    <w:abstractNumId w:val="10"/>
  </w:num>
  <w:num w:numId="9">
    <w:abstractNumId w:val="9"/>
  </w:num>
  <w:num w:numId="10">
    <w:abstractNumId w:val="0"/>
  </w:num>
  <w:num w:numId="11">
    <w:abstractNumId w:val="1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activeWritingStyle w:appName="MSWord" w:lang="da-DK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de-DE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972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0AD"/>
    <w:rsid w:val="0001045A"/>
    <w:rsid w:val="00010C72"/>
    <w:rsid w:val="000132A7"/>
    <w:rsid w:val="000170EB"/>
    <w:rsid w:val="000218FD"/>
    <w:rsid w:val="00022136"/>
    <w:rsid w:val="00023747"/>
    <w:rsid w:val="0002591F"/>
    <w:rsid w:val="00026C4D"/>
    <w:rsid w:val="00032B3B"/>
    <w:rsid w:val="00037C60"/>
    <w:rsid w:val="000569CF"/>
    <w:rsid w:val="00076E87"/>
    <w:rsid w:val="00082C1C"/>
    <w:rsid w:val="00082E95"/>
    <w:rsid w:val="0008336C"/>
    <w:rsid w:val="000835F1"/>
    <w:rsid w:val="00086AEC"/>
    <w:rsid w:val="00090D97"/>
    <w:rsid w:val="00092330"/>
    <w:rsid w:val="00096256"/>
    <w:rsid w:val="000971FE"/>
    <w:rsid w:val="000A72AB"/>
    <w:rsid w:val="000B10B6"/>
    <w:rsid w:val="000B1FF8"/>
    <w:rsid w:val="000B7DC7"/>
    <w:rsid w:val="000C6DB8"/>
    <w:rsid w:val="000D11F4"/>
    <w:rsid w:val="000D59CA"/>
    <w:rsid w:val="000D6C0F"/>
    <w:rsid w:val="000D7548"/>
    <w:rsid w:val="000E60B9"/>
    <w:rsid w:val="000F192C"/>
    <w:rsid w:val="000F2E74"/>
    <w:rsid w:val="000F462C"/>
    <w:rsid w:val="000F64A7"/>
    <w:rsid w:val="000F6C75"/>
    <w:rsid w:val="00104D23"/>
    <w:rsid w:val="00107945"/>
    <w:rsid w:val="001141A6"/>
    <w:rsid w:val="001155E9"/>
    <w:rsid w:val="00115705"/>
    <w:rsid w:val="00120D0C"/>
    <w:rsid w:val="0012261A"/>
    <w:rsid w:val="00124694"/>
    <w:rsid w:val="001262AE"/>
    <w:rsid w:val="0013312D"/>
    <w:rsid w:val="001470FD"/>
    <w:rsid w:val="00147934"/>
    <w:rsid w:val="001505A7"/>
    <w:rsid w:val="00155FD0"/>
    <w:rsid w:val="001571E2"/>
    <w:rsid w:val="001625F5"/>
    <w:rsid w:val="0016261A"/>
    <w:rsid w:val="00164061"/>
    <w:rsid w:val="00177956"/>
    <w:rsid w:val="001818A8"/>
    <w:rsid w:val="00191127"/>
    <w:rsid w:val="00193DA1"/>
    <w:rsid w:val="0019472C"/>
    <w:rsid w:val="00195E5E"/>
    <w:rsid w:val="001A26C1"/>
    <w:rsid w:val="001A4A31"/>
    <w:rsid w:val="001A682C"/>
    <w:rsid w:val="001C530C"/>
    <w:rsid w:val="001C5CBE"/>
    <w:rsid w:val="001D5353"/>
    <w:rsid w:val="001D6FC2"/>
    <w:rsid w:val="001D7B3B"/>
    <w:rsid w:val="001E1DEB"/>
    <w:rsid w:val="001E30F7"/>
    <w:rsid w:val="001E3624"/>
    <w:rsid w:val="001E4255"/>
    <w:rsid w:val="001E4956"/>
    <w:rsid w:val="001E4A07"/>
    <w:rsid w:val="001F34FE"/>
    <w:rsid w:val="001F7766"/>
    <w:rsid w:val="00201127"/>
    <w:rsid w:val="00205AD5"/>
    <w:rsid w:val="00206A96"/>
    <w:rsid w:val="002074AC"/>
    <w:rsid w:val="00212655"/>
    <w:rsid w:val="00213379"/>
    <w:rsid w:val="002206D2"/>
    <w:rsid w:val="00221658"/>
    <w:rsid w:val="002328D3"/>
    <w:rsid w:val="00234B46"/>
    <w:rsid w:val="0024325C"/>
    <w:rsid w:val="002439BC"/>
    <w:rsid w:val="00243A0A"/>
    <w:rsid w:val="00243BF3"/>
    <w:rsid w:val="00243C0A"/>
    <w:rsid w:val="00252988"/>
    <w:rsid w:val="002530B7"/>
    <w:rsid w:val="00264CDF"/>
    <w:rsid w:val="0026758A"/>
    <w:rsid w:val="002733FD"/>
    <w:rsid w:val="00273978"/>
    <w:rsid w:val="00273A04"/>
    <w:rsid w:val="002749B9"/>
    <w:rsid w:val="00283453"/>
    <w:rsid w:val="00292093"/>
    <w:rsid w:val="00292A9C"/>
    <w:rsid w:val="00297EE2"/>
    <w:rsid w:val="002B14FC"/>
    <w:rsid w:val="002C04F8"/>
    <w:rsid w:val="002C6131"/>
    <w:rsid w:val="002D4773"/>
    <w:rsid w:val="002E039F"/>
    <w:rsid w:val="002E58A2"/>
    <w:rsid w:val="002E77D4"/>
    <w:rsid w:val="00304B86"/>
    <w:rsid w:val="00310B6A"/>
    <w:rsid w:val="00312A40"/>
    <w:rsid w:val="0032075E"/>
    <w:rsid w:val="00321607"/>
    <w:rsid w:val="00330243"/>
    <w:rsid w:val="00330DEB"/>
    <w:rsid w:val="003431D8"/>
    <w:rsid w:val="00360D90"/>
    <w:rsid w:val="003614CB"/>
    <w:rsid w:val="003712BF"/>
    <w:rsid w:val="00374BFC"/>
    <w:rsid w:val="003828D9"/>
    <w:rsid w:val="00382BCC"/>
    <w:rsid w:val="00383079"/>
    <w:rsid w:val="00390C77"/>
    <w:rsid w:val="003971A4"/>
    <w:rsid w:val="003A0A26"/>
    <w:rsid w:val="003A12AA"/>
    <w:rsid w:val="003A5628"/>
    <w:rsid w:val="003B200B"/>
    <w:rsid w:val="003B6113"/>
    <w:rsid w:val="003B6C9F"/>
    <w:rsid w:val="003D0B43"/>
    <w:rsid w:val="003E3FFC"/>
    <w:rsid w:val="003E66B4"/>
    <w:rsid w:val="003F20FE"/>
    <w:rsid w:val="003F3C0C"/>
    <w:rsid w:val="003F5542"/>
    <w:rsid w:val="0040053C"/>
    <w:rsid w:val="00404C8B"/>
    <w:rsid w:val="00405472"/>
    <w:rsid w:val="0041223B"/>
    <w:rsid w:val="00412A63"/>
    <w:rsid w:val="004258AC"/>
    <w:rsid w:val="0044364F"/>
    <w:rsid w:val="00445553"/>
    <w:rsid w:val="00452238"/>
    <w:rsid w:val="004633B0"/>
    <w:rsid w:val="004635E5"/>
    <w:rsid w:val="00465018"/>
    <w:rsid w:val="00470A13"/>
    <w:rsid w:val="004738AF"/>
    <w:rsid w:val="00477C6F"/>
    <w:rsid w:val="00480D2E"/>
    <w:rsid w:val="00481B21"/>
    <w:rsid w:val="00486BAD"/>
    <w:rsid w:val="004925BD"/>
    <w:rsid w:val="0049432B"/>
    <w:rsid w:val="00496FC5"/>
    <w:rsid w:val="004B4E5D"/>
    <w:rsid w:val="004B755C"/>
    <w:rsid w:val="004C4DC0"/>
    <w:rsid w:val="004C673E"/>
    <w:rsid w:val="004D412F"/>
    <w:rsid w:val="004D44DD"/>
    <w:rsid w:val="004E4D8A"/>
    <w:rsid w:val="004F43D5"/>
    <w:rsid w:val="00501033"/>
    <w:rsid w:val="0050162D"/>
    <w:rsid w:val="00502EA6"/>
    <w:rsid w:val="00504756"/>
    <w:rsid w:val="00511C2B"/>
    <w:rsid w:val="005122BA"/>
    <w:rsid w:val="005122C5"/>
    <w:rsid w:val="00516A5D"/>
    <w:rsid w:val="005271F5"/>
    <w:rsid w:val="00533111"/>
    <w:rsid w:val="00551283"/>
    <w:rsid w:val="00566750"/>
    <w:rsid w:val="00571341"/>
    <w:rsid w:val="0057441D"/>
    <w:rsid w:val="005747C1"/>
    <w:rsid w:val="00576AB5"/>
    <w:rsid w:val="00581787"/>
    <w:rsid w:val="005848E0"/>
    <w:rsid w:val="00584CC7"/>
    <w:rsid w:val="00586B5F"/>
    <w:rsid w:val="00587A49"/>
    <w:rsid w:val="005971DE"/>
    <w:rsid w:val="005A2340"/>
    <w:rsid w:val="005A375E"/>
    <w:rsid w:val="005A5C07"/>
    <w:rsid w:val="005C4F2D"/>
    <w:rsid w:val="005C7CAA"/>
    <w:rsid w:val="005D095A"/>
    <w:rsid w:val="005E68DC"/>
    <w:rsid w:val="005F668C"/>
    <w:rsid w:val="0060654D"/>
    <w:rsid w:val="00611898"/>
    <w:rsid w:val="00612460"/>
    <w:rsid w:val="006149F7"/>
    <w:rsid w:val="00617888"/>
    <w:rsid w:val="00620B54"/>
    <w:rsid w:val="00623D3A"/>
    <w:rsid w:val="00625A03"/>
    <w:rsid w:val="00625E33"/>
    <w:rsid w:val="00641D2F"/>
    <w:rsid w:val="006517A4"/>
    <w:rsid w:val="006561C1"/>
    <w:rsid w:val="00662F33"/>
    <w:rsid w:val="00663BCB"/>
    <w:rsid w:val="00671C5A"/>
    <w:rsid w:val="00680F83"/>
    <w:rsid w:val="006856A9"/>
    <w:rsid w:val="006A6262"/>
    <w:rsid w:val="006B1E03"/>
    <w:rsid w:val="006B68F6"/>
    <w:rsid w:val="006C36D4"/>
    <w:rsid w:val="006C3774"/>
    <w:rsid w:val="006C3807"/>
    <w:rsid w:val="006C399E"/>
    <w:rsid w:val="006D23F9"/>
    <w:rsid w:val="006D3432"/>
    <w:rsid w:val="006D5B9D"/>
    <w:rsid w:val="006E11DC"/>
    <w:rsid w:val="006E25AA"/>
    <w:rsid w:val="006F1A55"/>
    <w:rsid w:val="006F7434"/>
    <w:rsid w:val="00711F52"/>
    <w:rsid w:val="007204A6"/>
    <w:rsid w:val="00722B65"/>
    <w:rsid w:val="007244B4"/>
    <w:rsid w:val="00724A51"/>
    <w:rsid w:val="007338A8"/>
    <w:rsid w:val="00733CEA"/>
    <w:rsid w:val="00737412"/>
    <w:rsid w:val="007406D3"/>
    <w:rsid w:val="00742333"/>
    <w:rsid w:val="00744981"/>
    <w:rsid w:val="00757EBD"/>
    <w:rsid w:val="00762CBF"/>
    <w:rsid w:val="00772A10"/>
    <w:rsid w:val="007846DF"/>
    <w:rsid w:val="00787858"/>
    <w:rsid w:val="007902EF"/>
    <w:rsid w:val="00792DC3"/>
    <w:rsid w:val="00796CB8"/>
    <w:rsid w:val="00797602"/>
    <w:rsid w:val="007B6E2D"/>
    <w:rsid w:val="007C2FEB"/>
    <w:rsid w:val="007D4817"/>
    <w:rsid w:val="007D4EC2"/>
    <w:rsid w:val="007F027B"/>
    <w:rsid w:val="007F60B2"/>
    <w:rsid w:val="00801BA0"/>
    <w:rsid w:val="00802723"/>
    <w:rsid w:val="008100F6"/>
    <w:rsid w:val="00813967"/>
    <w:rsid w:val="00813EE3"/>
    <w:rsid w:val="00821A61"/>
    <w:rsid w:val="008259DD"/>
    <w:rsid w:val="00840521"/>
    <w:rsid w:val="00842D3E"/>
    <w:rsid w:val="008443BF"/>
    <w:rsid w:val="00845D48"/>
    <w:rsid w:val="008475B8"/>
    <w:rsid w:val="00854B98"/>
    <w:rsid w:val="00861C01"/>
    <w:rsid w:val="00872F73"/>
    <w:rsid w:val="008761C6"/>
    <w:rsid w:val="00887169"/>
    <w:rsid w:val="00891DFE"/>
    <w:rsid w:val="008934FB"/>
    <w:rsid w:val="008945AC"/>
    <w:rsid w:val="00894F14"/>
    <w:rsid w:val="008A7F73"/>
    <w:rsid w:val="008C387B"/>
    <w:rsid w:val="008E00C9"/>
    <w:rsid w:val="008E1FAB"/>
    <w:rsid w:val="008E6E12"/>
    <w:rsid w:val="008F2381"/>
    <w:rsid w:val="008F4C1B"/>
    <w:rsid w:val="008F66A4"/>
    <w:rsid w:val="0090036B"/>
    <w:rsid w:val="00902C09"/>
    <w:rsid w:val="009115CA"/>
    <w:rsid w:val="009171CB"/>
    <w:rsid w:val="00921B3A"/>
    <w:rsid w:val="009377C6"/>
    <w:rsid w:val="00943476"/>
    <w:rsid w:val="00944FDE"/>
    <w:rsid w:val="009530AD"/>
    <w:rsid w:val="00956E2E"/>
    <w:rsid w:val="0096580B"/>
    <w:rsid w:val="00967F13"/>
    <w:rsid w:val="00975A81"/>
    <w:rsid w:val="00981F88"/>
    <w:rsid w:val="00987B09"/>
    <w:rsid w:val="00991804"/>
    <w:rsid w:val="00997501"/>
    <w:rsid w:val="00997D6B"/>
    <w:rsid w:val="009A0737"/>
    <w:rsid w:val="009A3F66"/>
    <w:rsid w:val="009B423D"/>
    <w:rsid w:val="009B656B"/>
    <w:rsid w:val="009B7860"/>
    <w:rsid w:val="009D2F1D"/>
    <w:rsid w:val="009D3C04"/>
    <w:rsid w:val="009E3E37"/>
    <w:rsid w:val="009E5B88"/>
    <w:rsid w:val="009F22B6"/>
    <w:rsid w:val="009F78EF"/>
    <w:rsid w:val="00A02F99"/>
    <w:rsid w:val="00A037B0"/>
    <w:rsid w:val="00A07A22"/>
    <w:rsid w:val="00A10615"/>
    <w:rsid w:val="00A13E3B"/>
    <w:rsid w:val="00A15F8A"/>
    <w:rsid w:val="00A1615E"/>
    <w:rsid w:val="00A21F43"/>
    <w:rsid w:val="00A2727A"/>
    <w:rsid w:val="00A279D0"/>
    <w:rsid w:val="00A353F4"/>
    <w:rsid w:val="00A355A4"/>
    <w:rsid w:val="00A444B2"/>
    <w:rsid w:val="00A5690F"/>
    <w:rsid w:val="00A56AE7"/>
    <w:rsid w:val="00A61B3E"/>
    <w:rsid w:val="00A642A6"/>
    <w:rsid w:val="00A72CB9"/>
    <w:rsid w:val="00A73949"/>
    <w:rsid w:val="00A742E2"/>
    <w:rsid w:val="00A751AD"/>
    <w:rsid w:val="00A8196F"/>
    <w:rsid w:val="00A83612"/>
    <w:rsid w:val="00A84D1C"/>
    <w:rsid w:val="00A85015"/>
    <w:rsid w:val="00A87E9E"/>
    <w:rsid w:val="00A97A95"/>
    <w:rsid w:val="00AA5848"/>
    <w:rsid w:val="00AA64FC"/>
    <w:rsid w:val="00AB1002"/>
    <w:rsid w:val="00AB7786"/>
    <w:rsid w:val="00AC0489"/>
    <w:rsid w:val="00AC22C2"/>
    <w:rsid w:val="00AC632F"/>
    <w:rsid w:val="00AC664A"/>
    <w:rsid w:val="00AC7801"/>
    <w:rsid w:val="00AD347A"/>
    <w:rsid w:val="00AD41F1"/>
    <w:rsid w:val="00AE2957"/>
    <w:rsid w:val="00AE53E1"/>
    <w:rsid w:val="00AE7768"/>
    <w:rsid w:val="00AF6E7D"/>
    <w:rsid w:val="00B02406"/>
    <w:rsid w:val="00B053D2"/>
    <w:rsid w:val="00B06ED9"/>
    <w:rsid w:val="00B15E7B"/>
    <w:rsid w:val="00B16A0D"/>
    <w:rsid w:val="00B22196"/>
    <w:rsid w:val="00B234FE"/>
    <w:rsid w:val="00B2624C"/>
    <w:rsid w:val="00B360B8"/>
    <w:rsid w:val="00B470A7"/>
    <w:rsid w:val="00B50692"/>
    <w:rsid w:val="00B51838"/>
    <w:rsid w:val="00B5436B"/>
    <w:rsid w:val="00B66252"/>
    <w:rsid w:val="00B74973"/>
    <w:rsid w:val="00B77D86"/>
    <w:rsid w:val="00B85668"/>
    <w:rsid w:val="00B91E43"/>
    <w:rsid w:val="00B946A2"/>
    <w:rsid w:val="00B948EF"/>
    <w:rsid w:val="00B963A4"/>
    <w:rsid w:val="00BA3ED4"/>
    <w:rsid w:val="00BA4093"/>
    <w:rsid w:val="00BA417F"/>
    <w:rsid w:val="00BA74E2"/>
    <w:rsid w:val="00BB046A"/>
    <w:rsid w:val="00BB05FD"/>
    <w:rsid w:val="00BC1A20"/>
    <w:rsid w:val="00BC6220"/>
    <w:rsid w:val="00BC6EAC"/>
    <w:rsid w:val="00BC7430"/>
    <w:rsid w:val="00BD4424"/>
    <w:rsid w:val="00BD4E7B"/>
    <w:rsid w:val="00BE175A"/>
    <w:rsid w:val="00BE18E7"/>
    <w:rsid w:val="00BE662E"/>
    <w:rsid w:val="00BE6B89"/>
    <w:rsid w:val="00BF0FC0"/>
    <w:rsid w:val="00BF71EB"/>
    <w:rsid w:val="00C03A7B"/>
    <w:rsid w:val="00C134A9"/>
    <w:rsid w:val="00C20AA6"/>
    <w:rsid w:val="00C20E5A"/>
    <w:rsid w:val="00C259BB"/>
    <w:rsid w:val="00C25B7E"/>
    <w:rsid w:val="00C271CC"/>
    <w:rsid w:val="00C275D7"/>
    <w:rsid w:val="00C45EF0"/>
    <w:rsid w:val="00C546C8"/>
    <w:rsid w:val="00C62E03"/>
    <w:rsid w:val="00C67FE9"/>
    <w:rsid w:val="00C72FBF"/>
    <w:rsid w:val="00C73430"/>
    <w:rsid w:val="00C76C83"/>
    <w:rsid w:val="00C862A9"/>
    <w:rsid w:val="00C942E2"/>
    <w:rsid w:val="00CA0A2F"/>
    <w:rsid w:val="00CA1D8E"/>
    <w:rsid w:val="00CA203F"/>
    <w:rsid w:val="00CA3F5D"/>
    <w:rsid w:val="00CA4A38"/>
    <w:rsid w:val="00CB3E6F"/>
    <w:rsid w:val="00CB548E"/>
    <w:rsid w:val="00CB6366"/>
    <w:rsid w:val="00CC121C"/>
    <w:rsid w:val="00CC6201"/>
    <w:rsid w:val="00CD38F3"/>
    <w:rsid w:val="00CD5586"/>
    <w:rsid w:val="00CE2A3E"/>
    <w:rsid w:val="00CE30B2"/>
    <w:rsid w:val="00CE421D"/>
    <w:rsid w:val="00CE7FD3"/>
    <w:rsid w:val="00CF73C0"/>
    <w:rsid w:val="00D00C88"/>
    <w:rsid w:val="00D01475"/>
    <w:rsid w:val="00D1313A"/>
    <w:rsid w:val="00D20B5C"/>
    <w:rsid w:val="00D32BCD"/>
    <w:rsid w:val="00D33EB4"/>
    <w:rsid w:val="00D34CB1"/>
    <w:rsid w:val="00D47D39"/>
    <w:rsid w:val="00D47D46"/>
    <w:rsid w:val="00D511F9"/>
    <w:rsid w:val="00D57E46"/>
    <w:rsid w:val="00D57FCF"/>
    <w:rsid w:val="00D60B49"/>
    <w:rsid w:val="00D61F72"/>
    <w:rsid w:val="00D63B0E"/>
    <w:rsid w:val="00D678D5"/>
    <w:rsid w:val="00D779CD"/>
    <w:rsid w:val="00D82AE1"/>
    <w:rsid w:val="00D93063"/>
    <w:rsid w:val="00D9536F"/>
    <w:rsid w:val="00DA3A5D"/>
    <w:rsid w:val="00DA644E"/>
    <w:rsid w:val="00DC2E63"/>
    <w:rsid w:val="00DD2506"/>
    <w:rsid w:val="00DD4B4D"/>
    <w:rsid w:val="00DE5706"/>
    <w:rsid w:val="00DF1A6E"/>
    <w:rsid w:val="00E07BC9"/>
    <w:rsid w:val="00E2584E"/>
    <w:rsid w:val="00E27145"/>
    <w:rsid w:val="00E31C80"/>
    <w:rsid w:val="00E42BE8"/>
    <w:rsid w:val="00E47DEC"/>
    <w:rsid w:val="00E525FC"/>
    <w:rsid w:val="00E53827"/>
    <w:rsid w:val="00E57D62"/>
    <w:rsid w:val="00E6193F"/>
    <w:rsid w:val="00E65E9F"/>
    <w:rsid w:val="00E6639B"/>
    <w:rsid w:val="00E66B11"/>
    <w:rsid w:val="00E67302"/>
    <w:rsid w:val="00E70EC3"/>
    <w:rsid w:val="00E73710"/>
    <w:rsid w:val="00E76AE2"/>
    <w:rsid w:val="00E834D5"/>
    <w:rsid w:val="00E85226"/>
    <w:rsid w:val="00E85D57"/>
    <w:rsid w:val="00E8683A"/>
    <w:rsid w:val="00E96EAF"/>
    <w:rsid w:val="00EA4C2F"/>
    <w:rsid w:val="00EA6B49"/>
    <w:rsid w:val="00EB3980"/>
    <w:rsid w:val="00EC6043"/>
    <w:rsid w:val="00ED01D2"/>
    <w:rsid w:val="00ED7692"/>
    <w:rsid w:val="00EE7F63"/>
    <w:rsid w:val="00EF01AA"/>
    <w:rsid w:val="00EF0451"/>
    <w:rsid w:val="00EF2BF0"/>
    <w:rsid w:val="00F04825"/>
    <w:rsid w:val="00F04AAE"/>
    <w:rsid w:val="00F270E3"/>
    <w:rsid w:val="00F27627"/>
    <w:rsid w:val="00F37C3B"/>
    <w:rsid w:val="00F4166E"/>
    <w:rsid w:val="00F42623"/>
    <w:rsid w:val="00F42662"/>
    <w:rsid w:val="00F47F14"/>
    <w:rsid w:val="00F55069"/>
    <w:rsid w:val="00F564B1"/>
    <w:rsid w:val="00F56588"/>
    <w:rsid w:val="00F569E1"/>
    <w:rsid w:val="00F619EB"/>
    <w:rsid w:val="00F73142"/>
    <w:rsid w:val="00F77787"/>
    <w:rsid w:val="00F77A2D"/>
    <w:rsid w:val="00F826AC"/>
    <w:rsid w:val="00F86606"/>
    <w:rsid w:val="00F90936"/>
    <w:rsid w:val="00F93329"/>
    <w:rsid w:val="00F93873"/>
    <w:rsid w:val="00F949A7"/>
    <w:rsid w:val="00F96F56"/>
    <w:rsid w:val="00FA64AF"/>
    <w:rsid w:val="00FB0F19"/>
    <w:rsid w:val="00FB4CD1"/>
    <w:rsid w:val="00FC05DB"/>
    <w:rsid w:val="00FC07DA"/>
    <w:rsid w:val="00FC5966"/>
    <w:rsid w:val="00FD2C65"/>
    <w:rsid w:val="00FD5A1B"/>
    <w:rsid w:val="00FD6F2F"/>
    <w:rsid w:val="00FD7347"/>
    <w:rsid w:val="00FE04A6"/>
    <w:rsid w:val="00FE19DB"/>
    <w:rsid w:val="00FE752F"/>
    <w:rsid w:val="00FF1004"/>
    <w:rsid w:val="00FF56EF"/>
    <w:rsid w:val="00FF5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7281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uiPriority="10" w:qFormat="1"/>
    <w:lsdException w:name="Subtitle" w:uiPriority="11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napToGrid w:val="0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KopfzeileZchn">
    <w:name w:val="Kopfzeile Zchn"/>
    <w:link w:val="Kopfzeile"/>
    <w:uiPriority w:val="99"/>
    <w:semiHidden/>
    <w:rPr>
      <w:snapToGrid w:val="0"/>
      <w:sz w:val="24"/>
      <w:szCs w:val="24"/>
    </w:r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FuzeileZchn">
    <w:name w:val="Fußzeile Zchn"/>
    <w:link w:val="Fuzeile"/>
    <w:uiPriority w:val="99"/>
    <w:semiHidden/>
    <w:rPr>
      <w:snapToGrid w:val="0"/>
      <w:sz w:val="24"/>
      <w:szCs w:val="24"/>
    </w:rPr>
  </w:style>
  <w:style w:type="paragraph" w:styleId="Textkrper">
    <w:name w:val="Body Text"/>
    <w:basedOn w:val="Standard"/>
    <w:link w:val="TextkrperZchn"/>
    <w:uiPriority w:val="99"/>
    <w:pPr>
      <w:spacing w:line="360" w:lineRule="auto"/>
      <w:jc w:val="both"/>
    </w:pPr>
    <w:rPr>
      <w:lang w:val="x-none" w:eastAsia="x-none"/>
    </w:rPr>
  </w:style>
  <w:style w:type="character" w:customStyle="1" w:styleId="TextkrperZchn">
    <w:name w:val="Textkörper Zchn"/>
    <w:link w:val="Textkrper"/>
    <w:uiPriority w:val="99"/>
    <w:semiHidden/>
    <w:rPr>
      <w:snapToGrid w:val="0"/>
      <w:sz w:val="24"/>
      <w:szCs w:val="24"/>
    </w:rPr>
  </w:style>
  <w:style w:type="character" w:styleId="Fett">
    <w:name w:val="Strong"/>
    <w:uiPriority w:val="22"/>
    <w:qFormat/>
    <w:rPr>
      <w:b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character" w:customStyle="1" w:styleId="tw4winNone">
    <w:name w:val="tw4winNone"/>
    <w:rPr>
      <w:rFonts w:cs="Times New Roman"/>
    </w:rPr>
  </w:style>
  <w:style w:type="character" w:customStyle="1" w:styleId="tw4winExternal">
    <w:name w:val="tw4winExternal"/>
    <w:rPr>
      <w:rFonts w:ascii="Courier New" w:hAnsi="Courier New"/>
      <w:noProof/>
      <w:color w:val="808080"/>
    </w:rPr>
  </w:style>
  <w:style w:type="character" w:customStyle="1" w:styleId="tw4winInternal">
    <w:name w:val="tw4winInternal"/>
    <w:rPr>
      <w:rFonts w:ascii="Courier New" w:hAnsi="Courier New"/>
      <w:noProof/>
      <w:color w:val="FF0000"/>
    </w:rPr>
  </w:style>
  <w:style w:type="character" w:customStyle="1" w:styleId="tw4winMark">
    <w:name w:val="tw4winMark"/>
    <w:uiPriority w:val="99"/>
    <w:rPr>
      <w:rFonts w:ascii="Courier New" w:hAnsi="Courier New"/>
      <w:vanish/>
      <w:color w:val="800080"/>
      <w:vertAlign w:val="subscript"/>
    </w:rPr>
  </w:style>
  <w:style w:type="character" w:customStyle="1" w:styleId="tw4winError">
    <w:name w:val="tw4winError"/>
    <w:uiPriority w:val="99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Pr>
      <w:color w:val="0000FF"/>
    </w:rPr>
  </w:style>
  <w:style w:type="character" w:customStyle="1" w:styleId="tw4winPopup">
    <w:name w:val="tw4winPopup"/>
    <w:uiPriority w:val="99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Pr>
      <w:rFonts w:ascii="Courier New" w:hAnsi="Courier New"/>
      <w:noProof/>
      <w:color w:val="008080"/>
    </w:rPr>
  </w:style>
  <w:style w:type="character" w:customStyle="1" w:styleId="DONOTTRANSLATE">
    <w:name w:val="DO_NOT_TRANSLATE"/>
    <w:uiPriority w:val="99"/>
    <w:rPr>
      <w:rFonts w:ascii="Courier New" w:hAnsi="Courier New"/>
      <w:noProof/>
      <w:color w:val="800000"/>
    </w:rPr>
  </w:style>
  <w:style w:type="character" w:styleId="Hyperlink">
    <w:name w:val="Hyperlink"/>
    <w:rsid w:val="00987B09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rsid w:val="003A5628"/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rsid w:val="003A5628"/>
    <w:rPr>
      <w:rFonts w:ascii="Tahoma" w:hAnsi="Tahoma" w:cs="Tahoma"/>
      <w:snapToGrid w:val="0"/>
      <w:sz w:val="16"/>
      <w:szCs w:val="16"/>
    </w:rPr>
  </w:style>
  <w:style w:type="table" w:styleId="Tabellenraster">
    <w:name w:val="Table Grid"/>
    <w:basedOn w:val="NormaleTabelle"/>
    <w:rsid w:val="00625A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rd"/>
    <w:next w:val="Standard"/>
    <w:link w:val="TitelZchn"/>
    <w:uiPriority w:val="10"/>
    <w:qFormat/>
    <w:rsid w:val="003A0A26"/>
    <w:pPr>
      <w:spacing w:line="360" w:lineRule="auto"/>
      <w:ind w:right="1985"/>
      <w:jc w:val="both"/>
    </w:pPr>
    <w:rPr>
      <w:rFonts w:ascii="Arial" w:hAnsi="Arial" w:cs="Arial"/>
      <w:b/>
      <w:bCs/>
      <w:snapToGrid/>
      <w:color w:val="000000"/>
      <w:sz w:val="36"/>
      <w:szCs w:val="36"/>
      <w:lang w:val="da-DK" w:eastAsia="da-DK"/>
    </w:rPr>
  </w:style>
  <w:style w:type="character" w:customStyle="1" w:styleId="TitelZchn">
    <w:name w:val="Titel Zchn"/>
    <w:basedOn w:val="Absatz-Standardschriftart"/>
    <w:link w:val="Titel"/>
    <w:uiPriority w:val="10"/>
    <w:rsid w:val="003A0A26"/>
    <w:rPr>
      <w:rFonts w:ascii="Arial" w:hAnsi="Arial" w:cs="Arial"/>
      <w:b/>
      <w:bCs/>
      <w:color w:val="000000"/>
      <w:sz w:val="36"/>
      <w:szCs w:val="36"/>
      <w:lang w:val="da-DK" w:eastAsia="da-DK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A0A26"/>
    <w:pPr>
      <w:spacing w:line="360" w:lineRule="auto"/>
      <w:ind w:right="1985"/>
      <w:jc w:val="both"/>
    </w:pPr>
    <w:rPr>
      <w:rFonts w:ascii="Arial" w:hAnsi="Arial" w:cs="Arial"/>
      <w:snapToGrid/>
      <w:color w:val="000000"/>
      <w:sz w:val="28"/>
      <w:szCs w:val="28"/>
      <w:lang w:val="da-DK" w:eastAsia="da-DK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A0A26"/>
    <w:rPr>
      <w:rFonts w:ascii="Arial" w:hAnsi="Arial" w:cs="Arial"/>
      <w:color w:val="000000"/>
      <w:sz w:val="28"/>
      <w:szCs w:val="28"/>
      <w:lang w:val="da-DK" w:eastAsia="da-DK"/>
    </w:rPr>
  </w:style>
  <w:style w:type="paragraph" w:customStyle="1" w:styleId="Manchet">
    <w:name w:val="Manchet"/>
    <w:basedOn w:val="Standard"/>
    <w:link w:val="ManchetTegn"/>
    <w:qFormat/>
    <w:rsid w:val="003A0A26"/>
    <w:pPr>
      <w:spacing w:line="360" w:lineRule="auto"/>
      <w:ind w:right="1985"/>
      <w:jc w:val="both"/>
    </w:pPr>
    <w:rPr>
      <w:rFonts w:ascii="Arial" w:hAnsi="Arial" w:cs="Arial"/>
      <w:b/>
      <w:bCs/>
      <w:snapToGrid/>
      <w:color w:val="000000"/>
      <w:lang w:val="da-DK" w:eastAsia="da-DK"/>
    </w:rPr>
  </w:style>
  <w:style w:type="character" w:customStyle="1" w:styleId="ManchetTegn">
    <w:name w:val="Manchet Tegn"/>
    <w:link w:val="Manchet"/>
    <w:locked/>
    <w:rsid w:val="003A0A26"/>
    <w:rPr>
      <w:rFonts w:ascii="Arial" w:hAnsi="Arial" w:cs="Arial"/>
      <w:b/>
      <w:bCs/>
      <w:color w:val="000000"/>
      <w:sz w:val="24"/>
      <w:szCs w:val="24"/>
      <w:lang w:val="da-DK" w:eastAsia="da-DK"/>
    </w:rPr>
  </w:style>
  <w:style w:type="paragraph" w:styleId="KeinLeerraum">
    <w:name w:val="No Spacing"/>
    <w:uiPriority w:val="1"/>
    <w:qFormat/>
    <w:rsid w:val="000F192C"/>
    <w:rPr>
      <w:rFonts w:asciiTheme="minorHAnsi" w:eastAsiaTheme="minorHAnsi" w:hAnsiTheme="minorHAnsi" w:cstheme="minorBidi"/>
      <w:sz w:val="22"/>
      <w:szCs w:val="22"/>
      <w:lang w:eastAsia="en-US" w:bidi="ar-EG"/>
    </w:rPr>
  </w:style>
  <w:style w:type="paragraph" w:styleId="Kommentartext">
    <w:name w:val="annotation text"/>
    <w:basedOn w:val="Standard"/>
    <w:link w:val="KommentartextZchn"/>
    <w:uiPriority w:val="99"/>
    <w:unhideWhenUsed/>
    <w:rsid w:val="00F4166E"/>
    <w:rPr>
      <w:snapToGrid/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F4166E"/>
  </w:style>
  <w:style w:type="character" w:styleId="Kommentarzeichen">
    <w:name w:val="annotation reference"/>
    <w:basedOn w:val="Absatz-Standardschriftart"/>
    <w:uiPriority w:val="99"/>
    <w:unhideWhenUsed/>
    <w:rsid w:val="00F4166E"/>
    <w:rPr>
      <w:sz w:val="16"/>
      <w:szCs w:val="16"/>
    </w:rPr>
  </w:style>
  <w:style w:type="character" w:styleId="BesuchterHyperlink">
    <w:name w:val="FollowedHyperlink"/>
    <w:basedOn w:val="Absatz-Standardschriftart"/>
    <w:rsid w:val="00A742E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5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7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2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1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3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7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9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1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qui-moly.com/fileadmin/user_upload/Presse/Pressemitteilungen_DE/2018/12/Giant_slalom_Val_d_Isere.jp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liqui-moly.com/fileadmin/user_upload/Presse/Pressemitteilungen_DE/2018/12/Short-Track-Almaty.jp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peter.szarafinski@liqui-moly.d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liqui-moly.com/fileadmin/user_upload/Presse/Pressemitteilungen_DE/2017/04/2016_EHF_EURO_Poland.jp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451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3715</CharactersWithSpaces>
  <SharedDoc>false</SharedDoc>
  <HLinks>
    <vt:vector size="6" baseType="variant">
      <vt:variant>
        <vt:i4>2752524</vt:i4>
      </vt:variant>
      <vt:variant>
        <vt:i4>0</vt:i4>
      </vt:variant>
      <vt:variant>
        <vt:i4>0</vt:i4>
      </vt:variant>
      <vt:variant>
        <vt:i4>5</vt:i4>
      </vt:variant>
      <vt:variant>
        <vt:lpwstr>mailto:Peter.Szarafinski@liqui-moly.de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2018-12-17T09:23:00Z</dcterms:created>
  <dcterms:modified xsi:type="dcterms:W3CDTF">2018-12-17T09:25:00Z</dcterms:modified>
</cp:coreProperties>
</file>