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BE2" w:rsidRDefault="00CB6BE2" w:rsidP="00CB6BE2">
      <w:pPr>
        <w:spacing w:line="360" w:lineRule="auto"/>
        <w:ind w:right="1842"/>
        <w:jc w:val="both"/>
        <w:rPr>
          <w:rFonts w:asciiTheme="minorBidi" w:hAnsiTheme="minorBidi" w:cstheme="minorBidi"/>
          <w:snapToGrid/>
          <w:sz w:val="28"/>
          <w:szCs w:val="28"/>
        </w:rPr>
      </w:pPr>
      <w:r>
        <w:rPr>
          <w:rFonts w:asciiTheme="minorBidi" w:hAnsiTheme="minorBidi" w:cstheme="minorBidi"/>
          <w:b/>
          <w:bCs/>
          <w:sz w:val="36"/>
          <w:szCs w:val="36"/>
          <w:lang w:val="en"/>
        </w:rPr>
        <w:t>LIQUI MOLY ved IIHF ishockey-VM 2020 i Schweiz</w:t>
      </w:r>
    </w:p>
    <w:p w:rsidR="00CB6BE2" w:rsidRDefault="00CB6BE2" w:rsidP="00CB6BE2">
      <w:pPr>
        <w:spacing w:line="360" w:lineRule="auto"/>
        <w:ind w:right="1842"/>
        <w:jc w:val="both"/>
        <w:rPr>
          <w:rFonts w:asciiTheme="minorBidi" w:hAnsiTheme="minorBidi" w:cstheme="minorBidi"/>
          <w:sz w:val="28"/>
          <w:szCs w:val="28"/>
        </w:rPr>
      </w:pPr>
    </w:p>
    <w:p w:rsidR="00CB6BE2" w:rsidRDefault="00CB6BE2" w:rsidP="00CB6BE2">
      <w:pPr>
        <w:spacing w:line="360" w:lineRule="auto"/>
        <w:ind w:right="1842"/>
        <w:jc w:val="both"/>
        <w:rPr>
          <w:rFonts w:asciiTheme="minorBidi" w:hAnsiTheme="minorBidi" w:cstheme="minorBidi"/>
        </w:rPr>
      </w:pPr>
      <w:r>
        <w:rPr>
          <w:rFonts w:asciiTheme="minorBidi" w:hAnsiTheme="minorBidi" w:cstheme="minorBidi"/>
          <w:sz w:val="28"/>
          <w:szCs w:val="28"/>
          <w:lang w:val="en"/>
        </w:rPr>
        <w:t xml:space="preserve">Den tyske olieproducent er officiel sponsor for turneringen, der afholdes i Zürich og Lausanne </w:t>
      </w:r>
    </w:p>
    <w:p w:rsidR="00CB6BE2" w:rsidRDefault="00CB6BE2" w:rsidP="00CB6BE2">
      <w:pPr>
        <w:spacing w:line="360" w:lineRule="auto"/>
        <w:ind w:right="1842"/>
        <w:jc w:val="both"/>
        <w:rPr>
          <w:rFonts w:asciiTheme="minorBidi" w:hAnsiTheme="minorBidi" w:cstheme="minorBidi"/>
          <w:b/>
          <w:bCs/>
        </w:rPr>
      </w:pPr>
    </w:p>
    <w:p w:rsidR="00CB6BE2" w:rsidRDefault="00CB6BE2" w:rsidP="00CB6BE2">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September 2019 – LIQUI MOLY fortsætter sit engagement i ishockey: Når IIHF ishockey-VM 2020 fløjtes i gang d. 8. maj, er den tyske olie- og additivspecialist igen med på sidelinjen. Siden IIHF-VM i 2017, der blev afholdt i Tyskland og Frankrig, har virksomheden været officiel sponsor for mesterskaberne. "Mange af landsholdene kommer fra vores nøglemarkeder. Ishockey er der en populær sport, og vi styrker vores mærkes popularitet", siger Ernst Prost, direktør for LIQUI MOLY. </w:t>
      </w:r>
    </w:p>
    <w:p w:rsidR="00CB6BE2" w:rsidRDefault="00CB6BE2" w:rsidP="00CB6BE2">
      <w:pPr>
        <w:spacing w:after="240" w:line="360" w:lineRule="auto"/>
        <w:ind w:right="1843"/>
        <w:jc w:val="both"/>
        <w:rPr>
          <w:rFonts w:asciiTheme="minorBidi" w:hAnsiTheme="minorBidi" w:cstheme="minorBidi"/>
          <w:bCs/>
        </w:rPr>
      </w:pPr>
      <w:r>
        <w:rPr>
          <w:rFonts w:asciiTheme="minorBidi" w:hAnsiTheme="minorBidi" w:cstheme="minorBidi"/>
          <w:lang w:val="en"/>
        </w:rPr>
        <w:t>Disse nøglemarkeder omfatter Rusland, Skandinavien og Nordamerika. Holdene herfra er fast inventar ved den årligt tilbagevendende - og største - vintersportsbegivenhed. IIHF-VM markerer afslutningen på LIQUI MOLYs omfattende sponsorering af vintersport. Ernst Prost forklarer, hvor vigtigt dette engagement uden for motorsporten er: "På denne måde er mærket også repræsenteret uden for motorsportssæsonen. Og med dette pr-tiltag opnår vi et ekstra stort publikum."</w:t>
      </w:r>
    </w:p>
    <w:p w:rsidR="00CB6BE2" w:rsidRDefault="00CB6BE2" w:rsidP="000120CD">
      <w:pPr>
        <w:spacing w:after="240" w:line="360" w:lineRule="auto"/>
        <w:ind w:right="1843"/>
        <w:jc w:val="both"/>
        <w:rPr>
          <w:rFonts w:asciiTheme="minorBidi" w:hAnsiTheme="minorBidi" w:cstheme="minorBidi"/>
          <w:lang w:val="en"/>
        </w:rPr>
      </w:pPr>
      <w:r>
        <w:rPr>
          <w:rFonts w:asciiTheme="minorBidi" w:hAnsiTheme="minorBidi" w:cstheme="minorBidi"/>
          <w:lang w:val="en"/>
        </w:rPr>
        <w:t>I tørre tal: Næsten en halv mio. tilskuere så sidste år kampene i de to slovakiske haller, og mere end 1,6 mia. mennesker fra mere end 160 lande så med på skærmen. I Schweiz er olieproducentens logo med på banderne under alle kampe. Der spilles i Zürich og Lausanne. Verdensmesterskabet afgøres d. 24. maj i Hallenstadion i Zürich. Herefter går spillerne på sommerferie, og LIQUI MOLY fokuserer igen på motorsporten.</w:t>
      </w:r>
    </w:p>
    <w:p w:rsidR="000120CD" w:rsidRDefault="000120CD" w:rsidP="000120CD">
      <w:pPr>
        <w:spacing w:after="240" w:line="360" w:lineRule="auto"/>
        <w:ind w:right="1843"/>
        <w:jc w:val="both"/>
        <w:rPr>
          <w:rStyle w:val="Hyperlink"/>
          <w:rFonts w:asciiTheme="minorBidi" w:hAnsiTheme="minorBidi" w:cstheme="minorBidi"/>
          <w:bCs/>
        </w:rPr>
      </w:pPr>
      <w:bookmarkStart w:id="0" w:name="_GoBack"/>
      <w:bookmarkEnd w:id="0"/>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lastRenderedPageBreak/>
        <w:t>Om LIQUI MOLY</w:t>
      </w:r>
    </w:p>
    <w:p w:rsidR="003614CB" w:rsidRPr="003614CB" w:rsidRDefault="003614CB" w:rsidP="005B5907">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56734D">
        <w:rPr>
          <w:rFonts w:ascii="Arial" w:hAnsi="Arial"/>
          <w:lang w:val="da-DK" w:eastAsia="da-DK"/>
        </w:rPr>
        <w:t>8</w:t>
      </w:r>
      <w:r w:rsidRPr="003614CB">
        <w:rPr>
          <w:rFonts w:ascii="Arial" w:hAnsi="Arial"/>
          <w:lang w:val="da-DK" w:eastAsia="da-DK"/>
        </w:rPr>
        <w:t xml:space="preserve"> en omsætning på EUR </w:t>
      </w:r>
      <w:r w:rsidR="001D6FC2">
        <w:rPr>
          <w:rFonts w:ascii="Arial" w:hAnsi="Arial"/>
          <w:lang w:val="da-DK" w:eastAsia="da-DK"/>
        </w:rPr>
        <w:t>5</w:t>
      </w:r>
      <w:r w:rsidR="0056734D">
        <w:rPr>
          <w:rFonts w:ascii="Arial" w:hAnsi="Arial"/>
          <w:lang w:val="da-DK" w:eastAsia="da-DK"/>
        </w:rPr>
        <w:t>4</w:t>
      </w:r>
      <w:r w:rsidR="005B5907">
        <w:rPr>
          <w:rFonts w:ascii="Arial" w:hAnsi="Arial"/>
          <w:lang w:val="da-DK" w:eastAsia="da-DK"/>
        </w:rPr>
        <w:t>4</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Jerg-Wieland-Str. 4</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13312D" w:rsidRPr="000A10F2" w:rsidRDefault="000120CD" w:rsidP="0013312D">
      <w:pPr>
        <w:pStyle w:val="Textkrper"/>
        <w:tabs>
          <w:tab w:val="left" w:pos="6660"/>
          <w:tab w:val="left" w:pos="7020"/>
        </w:tabs>
        <w:spacing w:line="240" w:lineRule="auto"/>
        <w:rPr>
          <w:rFonts w:ascii="Arial" w:hAnsi="Arial" w:cs="Arial"/>
          <w:color w:val="000000"/>
          <w:lang w:val="en-US"/>
        </w:rPr>
      </w:pPr>
      <w:hyperlink r:id="rId7" w:history="1">
        <w:r w:rsidR="0013312D" w:rsidRPr="000A10F2">
          <w:rPr>
            <w:rStyle w:val="Hyperlink"/>
            <w:rFonts w:ascii="Arial" w:hAnsi="Arial" w:cs="Arial"/>
            <w:lang w:val="en-US"/>
          </w:rPr>
          <w:t>peter.szarafinski@liqui-moly.de</w:t>
        </w:r>
      </w:hyperlink>
    </w:p>
    <w:p w:rsidR="00BE175A" w:rsidRDefault="00BE175A" w:rsidP="0013312D">
      <w:pPr>
        <w:widowControl w:val="0"/>
        <w:autoSpaceDE w:val="0"/>
        <w:autoSpaceDN w:val="0"/>
        <w:adjustRightInd w:val="0"/>
        <w:ind w:right="1984"/>
        <w:rPr>
          <w:rStyle w:val="Hyperlink"/>
          <w:rFonts w:ascii="Arial" w:hAnsi="Arial" w:cs="Arial"/>
          <w:noProof/>
          <w:color w:val="000000"/>
          <w:u w:val="none"/>
          <w:lang w:val="en-US"/>
        </w:rPr>
      </w:pPr>
    </w:p>
    <w:sectPr w:rsidR="00BE175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20CD"/>
    <w:rsid w:val="000132A7"/>
    <w:rsid w:val="000170EB"/>
    <w:rsid w:val="000218FD"/>
    <w:rsid w:val="00022136"/>
    <w:rsid w:val="00023747"/>
    <w:rsid w:val="0002591F"/>
    <w:rsid w:val="00026C4D"/>
    <w:rsid w:val="00032B3B"/>
    <w:rsid w:val="00037C60"/>
    <w:rsid w:val="000569CF"/>
    <w:rsid w:val="000629D5"/>
    <w:rsid w:val="00076E87"/>
    <w:rsid w:val="00082C1C"/>
    <w:rsid w:val="00082E95"/>
    <w:rsid w:val="0008336C"/>
    <w:rsid w:val="000835F1"/>
    <w:rsid w:val="00086AEC"/>
    <w:rsid w:val="00090D97"/>
    <w:rsid w:val="00092330"/>
    <w:rsid w:val="00096256"/>
    <w:rsid w:val="000971FE"/>
    <w:rsid w:val="000A72AB"/>
    <w:rsid w:val="000B10B6"/>
    <w:rsid w:val="000B1FF8"/>
    <w:rsid w:val="000B7DC7"/>
    <w:rsid w:val="000C6DB8"/>
    <w:rsid w:val="000D11F4"/>
    <w:rsid w:val="000D59CA"/>
    <w:rsid w:val="000D6A4C"/>
    <w:rsid w:val="000D6C0F"/>
    <w:rsid w:val="000D7548"/>
    <w:rsid w:val="000E60B9"/>
    <w:rsid w:val="000F192C"/>
    <w:rsid w:val="000F1F66"/>
    <w:rsid w:val="000F2E74"/>
    <w:rsid w:val="000F462C"/>
    <w:rsid w:val="000F64A7"/>
    <w:rsid w:val="000F6C75"/>
    <w:rsid w:val="00104D23"/>
    <w:rsid w:val="00107945"/>
    <w:rsid w:val="001141A6"/>
    <w:rsid w:val="001155E9"/>
    <w:rsid w:val="00115705"/>
    <w:rsid w:val="00120A85"/>
    <w:rsid w:val="00120D0C"/>
    <w:rsid w:val="0012261A"/>
    <w:rsid w:val="00124694"/>
    <w:rsid w:val="001262AE"/>
    <w:rsid w:val="0013312D"/>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A682C"/>
    <w:rsid w:val="001C530C"/>
    <w:rsid w:val="001C5CBE"/>
    <w:rsid w:val="001D5353"/>
    <w:rsid w:val="001D6FC2"/>
    <w:rsid w:val="001D78D7"/>
    <w:rsid w:val="001D7B3B"/>
    <w:rsid w:val="001E0062"/>
    <w:rsid w:val="001E1DEB"/>
    <w:rsid w:val="001E30F7"/>
    <w:rsid w:val="001E3624"/>
    <w:rsid w:val="001E4255"/>
    <w:rsid w:val="001E4956"/>
    <w:rsid w:val="001E4A07"/>
    <w:rsid w:val="001F34FE"/>
    <w:rsid w:val="001F7766"/>
    <w:rsid w:val="00201127"/>
    <w:rsid w:val="00205AD5"/>
    <w:rsid w:val="00206A96"/>
    <w:rsid w:val="002074AC"/>
    <w:rsid w:val="00212655"/>
    <w:rsid w:val="00213379"/>
    <w:rsid w:val="002206D2"/>
    <w:rsid w:val="00221658"/>
    <w:rsid w:val="0022246B"/>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35014"/>
    <w:rsid w:val="003431D8"/>
    <w:rsid w:val="00360D90"/>
    <w:rsid w:val="003614CB"/>
    <w:rsid w:val="003712BF"/>
    <w:rsid w:val="00374BFC"/>
    <w:rsid w:val="00377B02"/>
    <w:rsid w:val="003828D9"/>
    <w:rsid w:val="00382BCC"/>
    <w:rsid w:val="00383079"/>
    <w:rsid w:val="00390C77"/>
    <w:rsid w:val="003971A4"/>
    <w:rsid w:val="003A0A26"/>
    <w:rsid w:val="003A12AA"/>
    <w:rsid w:val="003A5628"/>
    <w:rsid w:val="003B200B"/>
    <w:rsid w:val="003B6113"/>
    <w:rsid w:val="003B6C9F"/>
    <w:rsid w:val="003D0B43"/>
    <w:rsid w:val="003E3FFC"/>
    <w:rsid w:val="003E66B4"/>
    <w:rsid w:val="003F20FE"/>
    <w:rsid w:val="003F3C0C"/>
    <w:rsid w:val="003F5542"/>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6734D"/>
    <w:rsid w:val="00570216"/>
    <w:rsid w:val="00571341"/>
    <w:rsid w:val="0057441D"/>
    <w:rsid w:val="005747C1"/>
    <w:rsid w:val="00576AB5"/>
    <w:rsid w:val="00581787"/>
    <w:rsid w:val="00582A69"/>
    <w:rsid w:val="005848E0"/>
    <w:rsid w:val="00584CC7"/>
    <w:rsid w:val="00586B5F"/>
    <w:rsid w:val="00587A49"/>
    <w:rsid w:val="005971DE"/>
    <w:rsid w:val="005A2340"/>
    <w:rsid w:val="005A375E"/>
    <w:rsid w:val="005A5C07"/>
    <w:rsid w:val="005B5907"/>
    <w:rsid w:val="005B5FFF"/>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27214"/>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54D9"/>
    <w:rsid w:val="006F7434"/>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460A"/>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64DB6"/>
    <w:rsid w:val="00872F73"/>
    <w:rsid w:val="008761C6"/>
    <w:rsid w:val="00887169"/>
    <w:rsid w:val="00891DFE"/>
    <w:rsid w:val="008934FB"/>
    <w:rsid w:val="008945AC"/>
    <w:rsid w:val="00894F14"/>
    <w:rsid w:val="008A7F73"/>
    <w:rsid w:val="008C07EF"/>
    <w:rsid w:val="008C387B"/>
    <w:rsid w:val="008D541F"/>
    <w:rsid w:val="008E00C9"/>
    <w:rsid w:val="008E1FAB"/>
    <w:rsid w:val="008E6E12"/>
    <w:rsid w:val="008F2381"/>
    <w:rsid w:val="008F4C1B"/>
    <w:rsid w:val="008F66A4"/>
    <w:rsid w:val="0090036B"/>
    <w:rsid w:val="00902C09"/>
    <w:rsid w:val="009115CA"/>
    <w:rsid w:val="009171CB"/>
    <w:rsid w:val="00921B3A"/>
    <w:rsid w:val="00927999"/>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164D7"/>
    <w:rsid w:val="00A21F43"/>
    <w:rsid w:val="00A2727A"/>
    <w:rsid w:val="00A279D0"/>
    <w:rsid w:val="00A353F4"/>
    <w:rsid w:val="00A355A4"/>
    <w:rsid w:val="00A444B2"/>
    <w:rsid w:val="00A5690F"/>
    <w:rsid w:val="00A56AE7"/>
    <w:rsid w:val="00A61B3E"/>
    <w:rsid w:val="00A642A6"/>
    <w:rsid w:val="00A72CB9"/>
    <w:rsid w:val="00A73949"/>
    <w:rsid w:val="00A742E2"/>
    <w:rsid w:val="00A751AD"/>
    <w:rsid w:val="00A8196F"/>
    <w:rsid w:val="00A83612"/>
    <w:rsid w:val="00A84D1C"/>
    <w:rsid w:val="00A85015"/>
    <w:rsid w:val="00A87E9E"/>
    <w:rsid w:val="00A97A95"/>
    <w:rsid w:val="00AA5848"/>
    <w:rsid w:val="00AA64FC"/>
    <w:rsid w:val="00AB1002"/>
    <w:rsid w:val="00AB7786"/>
    <w:rsid w:val="00AC0489"/>
    <w:rsid w:val="00AC0B8A"/>
    <w:rsid w:val="00AC22C2"/>
    <w:rsid w:val="00AC632F"/>
    <w:rsid w:val="00AC664A"/>
    <w:rsid w:val="00AC7801"/>
    <w:rsid w:val="00AD347A"/>
    <w:rsid w:val="00AD41F1"/>
    <w:rsid w:val="00AE2957"/>
    <w:rsid w:val="00AE53E1"/>
    <w:rsid w:val="00AE7768"/>
    <w:rsid w:val="00AF406F"/>
    <w:rsid w:val="00AF6D1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347F"/>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D63B0"/>
    <w:rsid w:val="00BE175A"/>
    <w:rsid w:val="00BE18E7"/>
    <w:rsid w:val="00BE662E"/>
    <w:rsid w:val="00BE6B89"/>
    <w:rsid w:val="00BF0FC0"/>
    <w:rsid w:val="00BF3755"/>
    <w:rsid w:val="00BF3872"/>
    <w:rsid w:val="00BF71EB"/>
    <w:rsid w:val="00C01436"/>
    <w:rsid w:val="00C03A7B"/>
    <w:rsid w:val="00C134A9"/>
    <w:rsid w:val="00C20AA6"/>
    <w:rsid w:val="00C20E5A"/>
    <w:rsid w:val="00C259BB"/>
    <w:rsid w:val="00C25B7E"/>
    <w:rsid w:val="00C2636A"/>
    <w:rsid w:val="00C271CC"/>
    <w:rsid w:val="00C275D7"/>
    <w:rsid w:val="00C30688"/>
    <w:rsid w:val="00C45EF0"/>
    <w:rsid w:val="00C546C8"/>
    <w:rsid w:val="00C62E03"/>
    <w:rsid w:val="00C67FE9"/>
    <w:rsid w:val="00C72FBF"/>
    <w:rsid w:val="00C73430"/>
    <w:rsid w:val="00C76C83"/>
    <w:rsid w:val="00C862A9"/>
    <w:rsid w:val="00C942E2"/>
    <w:rsid w:val="00CA0A2F"/>
    <w:rsid w:val="00CA1D8E"/>
    <w:rsid w:val="00CA203F"/>
    <w:rsid w:val="00CA3F5D"/>
    <w:rsid w:val="00CA4A38"/>
    <w:rsid w:val="00CB3E6F"/>
    <w:rsid w:val="00CB548E"/>
    <w:rsid w:val="00CB6366"/>
    <w:rsid w:val="00CB6BE2"/>
    <w:rsid w:val="00CC121C"/>
    <w:rsid w:val="00CC3BFD"/>
    <w:rsid w:val="00CC6201"/>
    <w:rsid w:val="00CD38F3"/>
    <w:rsid w:val="00CD5586"/>
    <w:rsid w:val="00CE271F"/>
    <w:rsid w:val="00CE2A3E"/>
    <w:rsid w:val="00CE30B2"/>
    <w:rsid w:val="00CE3ACC"/>
    <w:rsid w:val="00CE421D"/>
    <w:rsid w:val="00CE7FD3"/>
    <w:rsid w:val="00CF73C0"/>
    <w:rsid w:val="00D00C88"/>
    <w:rsid w:val="00D01475"/>
    <w:rsid w:val="00D1313A"/>
    <w:rsid w:val="00D20B5C"/>
    <w:rsid w:val="00D32BCD"/>
    <w:rsid w:val="00D33EB4"/>
    <w:rsid w:val="00D34CB1"/>
    <w:rsid w:val="00D35F3A"/>
    <w:rsid w:val="00D41463"/>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126A"/>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39E0"/>
    <w:rsid w:val="00E85226"/>
    <w:rsid w:val="00E85D57"/>
    <w:rsid w:val="00E8683A"/>
    <w:rsid w:val="00E91B58"/>
    <w:rsid w:val="00E96EAF"/>
    <w:rsid w:val="00EA4C2F"/>
    <w:rsid w:val="00EA6B49"/>
    <w:rsid w:val="00EB3980"/>
    <w:rsid w:val="00EC4366"/>
    <w:rsid w:val="00EC6043"/>
    <w:rsid w:val="00ED01D2"/>
    <w:rsid w:val="00ED7692"/>
    <w:rsid w:val="00EE7F63"/>
    <w:rsid w:val="00EF01AA"/>
    <w:rsid w:val="00EF0451"/>
    <w:rsid w:val="00EF2BF0"/>
    <w:rsid w:val="00F04825"/>
    <w:rsid w:val="00F04AAE"/>
    <w:rsid w:val="00F11298"/>
    <w:rsid w:val="00F270E3"/>
    <w:rsid w:val="00F27627"/>
    <w:rsid w:val="00F37C3B"/>
    <w:rsid w:val="00F4162F"/>
    <w:rsid w:val="00F4166E"/>
    <w:rsid w:val="00F42623"/>
    <w:rsid w:val="00F42662"/>
    <w:rsid w:val="00F47F14"/>
    <w:rsid w:val="00F55069"/>
    <w:rsid w:val="00F564B1"/>
    <w:rsid w:val="00F56588"/>
    <w:rsid w:val="00F569E1"/>
    <w:rsid w:val="00F574CC"/>
    <w:rsid w:val="00F619EB"/>
    <w:rsid w:val="00F65AD6"/>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 w:type="character" w:styleId="BesuchterHyperlink">
    <w:name w:val="FollowedHyperlink"/>
    <w:basedOn w:val="Absatz-Standardschriftart"/>
    <w:rsid w:val="00A742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47007825">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24745494">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69399691">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04441910">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6280553">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6984310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14369579">
      <w:bodyDiv w:val="1"/>
      <w:marLeft w:val="0"/>
      <w:marRight w:val="0"/>
      <w:marTop w:val="0"/>
      <w:marBottom w:val="0"/>
      <w:divBdr>
        <w:top w:val="none" w:sz="0" w:space="0" w:color="auto"/>
        <w:left w:val="none" w:sz="0" w:space="0" w:color="auto"/>
        <w:bottom w:val="none" w:sz="0" w:space="0" w:color="auto"/>
        <w:right w:val="none" w:sz="0" w:space="0" w:color="auto"/>
      </w:divBdr>
    </w:div>
    <w:div w:id="828639405">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42486547">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28427564">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4263160">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79873203">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65785977">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473327699">
      <w:bodyDiv w:val="1"/>
      <w:marLeft w:val="0"/>
      <w:marRight w:val="0"/>
      <w:marTop w:val="0"/>
      <w:marBottom w:val="0"/>
      <w:divBdr>
        <w:top w:val="none" w:sz="0" w:space="0" w:color="auto"/>
        <w:left w:val="none" w:sz="0" w:space="0" w:color="auto"/>
        <w:bottom w:val="none" w:sz="0" w:space="0" w:color="auto"/>
        <w:right w:val="none" w:sz="0" w:space="0" w:color="auto"/>
      </w:divBdr>
    </w:div>
    <w:div w:id="1504666494">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00142785">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30818866">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654409648">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20031829">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02400580">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68118929">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0735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2367</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2019-09-11T10:57:00Z</dcterms:created>
  <dcterms:modified xsi:type="dcterms:W3CDTF">2019-09-11T10:57:00Z</dcterms:modified>
</cp:coreProperties>
</file>