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46" w:rsidRPr="00E42F5A" w:rsidRDefault="005F3246" w:rsidP="005F3246">
      <w:pPr>
        <w:spacing w:line="360" w:lineRule="auto"/>
        <w:ind w:right="1985"/>
        <w:rPr>
          <w:rFonts w:asciiTheme="minorBidi" w:hAnsiTheme="minorBidi" w:cstheme="minorBidi"/>
          <w:b/>
          <w:bCs/>
          <w:sz w:val="36"/>
        </w:rPr>
      </w:pPr>
      <w:r w:rsidRPr="00E42F5A">
        <w:rPr>
          <w:rFonts w:asciiTheme="minorBidi" w:hAnsiTheme="minorBidi" w:cstheme="minorBidi"/>
          <w:b/>
          <w:bCs/>
          <w:sz w:val="36"/>
          <w:lang w:val="en-US"/>
        </w:rPr>
        <w:t xml:space="preserve">Two </w:t>
      </w:r>
      <w:proofErr w:type="spellStart"/>
      <w:r w:rsidRPr="00E42F5A">
        <w:rPr>
          <w:rFonts w:asciiTheme="minorBidi" w:hAnsiTheme="minorBidi" w:cstheme="minorBidi"/>
          <w:b/>
          <w:bCs/>
          <w:sz w:val="36"/>
          <w:lang w:val="en-US"/>
        </w:rPr>
        <w:t>Hyundais</w:t>
      </w:r>
      <w:proofErr w:type="spellEnd"/>
      <w:r w:rsidRPr="00E42F5A">
        <w:rPr>
          <w:rFonts w:asciiTheme="minorBidi" w:hAnsiTheme="minorBidi" w:cstheme="minorBidi"/>
          <w:b/>
          <w:bCs/>
          <w:sz w:val="36"/>
          <w:lang w:val="en-US"/>
        </w:rPr>
        <w:t xml:space="preserve"> for the LIQUI MOLY Team </w:t>
      </w:r>
      <w:proofErr w:type="spellStart"/>
      <w:r w:rsidRPr="00E42F5A">
        <w:rPr>
          <w:rFonts w:asciiTheme="minorBidi" w:hAnsiTheme="minorBidi" w:cstheme="minorBidi"/>
          <w:b/>
          <w:bCs/>
          <w:sz w:val="36"/>
          <w:lang w:val="en-US"/>
        </w:rPr>
        <w:t>Engstler</w:t>
      </w:r>
      <w:proofErr w:type="spellEnd"/>
      <w:r w:rsidRPr="00E42F5A">
        <w:rPr>
          <w:rFonts w:asciiTheme="minorBidi" w:hAnsiTheme="minorBidi" w:cstheme="minorBidi"/>
          <w:b/>
          <w:bCs/>
          <w:sz w:val="36"/>
          <w:lang w:val="en-US"/>
        </w:rPr>
        <w:t xml:space="preserve"> </w:t>
      </w:r>
      <w:bookmarkStart w:id="0" w:name="_GoBack"/>
      <w:bookmarkEnd w:id="0"/>
    </w:p>
    <w:p w:rsidR="005F3246" w:rsidRDefault="005F3246" w:rsidP="005F3246">
      <w:pPr>
        <w:spacing w:line="360" w:lineRule="auto"/>
        <w:ind w:right="1985"/>
        <w:rPr>
          <w:rFonts w:asciiTheme="minorBidi" w:hAnsiTheme="minorBidi" w:cstheme="minorBidi"/>
          <w:sz w:val="28"/>
          <w:szCs w:val="28"/>
        </w:rPr>
      </w:pPr>
    </w:p>
    <w:p w:rsidR="005F3246" w:rsidRDefault="005F3246" w:rsidP="005F3246">
      <w:pPr>
        <w:spacing w:line="360" w:lineRule="auto"/>
        <w:ind w:right="1985"/>
        <w:rPr>
          <w:rFonts w:asciiTheme="minorBidi" w:hAnsiTheme="minorBidi" w:cstheme="minorBidi"/>
          <w:b/>
        </w:rPr>
      </w:pPr>
      <w:r>
        <w:rPr>
          <w:rFonts w:asciiTheme="minorBidi" w:hAnsiTheme="minorBidi" w:cstheme="minorBidi"/>
          <w:sz w:val="28"/>
          <w:lang w:val="en-US"/>
        </w:rPr>
        <w:t>Alongside the VW Golf TCR, the racing team now also drives the Hyundai i30 N TCR in the ADAC TCR Germany touring car championship.</w:t>
      </w:r>
    </w:p>
    <w:p w:rsidR="005F3246" w:rsidRDefault="005F3246" w:rsidP="005F3246">
      <w:pPr>
        <w:spacing w:line="360" w:lineRule="auto"/>
        <w:ind w:right="1985"/>
        <w:jc w:val="both"/>
        <w:rPr>
          <w:rFonts w:asciiTheme="minorBidi" w:hAnsiTheme="minorBidi" w:cstheme="minorBidi"/>
          <w:b/>
        </w:rPr>
      </w:pPr>
    </w:p>
    <w:p w:rsidR="005F3246" w:rsidRDefault="005F3246" w:rsidP="005F3246">
      <w:pPr>
        <w:spacing w:after="240" w:line="360" w:lineRule="auto"/>
        <w:ind w:right="1985"/>
        <w:jc w:val="both"/>
        <w:rPr>
          <w:rFonts w:asciiTheme="minorBidi" w:hAnsiTheme="minorBidi" w:cstheme="minorBidi"/>
        </w:rPr>
      </w:pPr>
      <w:r>
        <w:rPr>
          <w:rFonts w:asciiTheme="minorBidi" w:hAnsiTheme="minorBidi" w:cstheme="minorBidi"/>
          <w:b/>
          <w:bCs/>
          <w:lang w:val="en-US"/>
        </w:rPr>
        <w:t>August 2018 – One of the most experienced racing teams in touring cars expands its fleet:</w:t>
      </w:r>
      <w:r>
        <w:rPr>
          <w:rFonts w:asciiTheme="minorBidi" w:hAnsiTheme="minorBidi" w:cstheme="minorBidi"/>
          <w:lang w:val="en-US"/>
        </w:rPr>
        <w:t xml:space="preserve"> </w:t>
      </w:r>
      <w:r>
        <w:rPr>
          <w:rFonts w:asciiTheme="minorBidi" w:hAnsiTheme="minorBidi" w:cstheme="minorBidi"/>
          <w:b/>
          <w:bCs/>
          <w:lang w:val="en-US"/>
        </w:rPr>
        <w:t xml:space="preserve">Alongside the traditional VW Golf TCR, the LIQUI MOLY Team </w:t>
      </w:r>
      <w:proofErr w:type="spellStart"/>
      <w:r>
        <w:rPr>
          <w:rFonts w:asciiTheme="minorBidi" w:hAnsiTheme="minorBidi" w:cstheme="minorBidi"/>
          <w:b/>
          <w:bCs/>
          <w:lang w:val="en-US"/>
        </w:rPr>
        <w:t>Engstler</w:t>
      </w:r>
      <w:proofErr w:type="spellEnd"/>
      <w:r>
        <w:rPr>
          <w:rFonts w:asciiTheme="minorBidi" w:hAnsiTheme="minorBidi" w:cstheme="minorBidi"/>
          <w:b/>
          <w:bCs/>
          <w:lang w:val="en-US"/>
        </w:rPr>
        <w:t xml:space="preserve"> now also has two Hyundai i30 N TCR.</w:t>
      </w:r>
      <w:r>
        <w:rPr>
          <w:rFonts w:asciiTheme="minorBidi" w:hAnsiTheme="minorBidi" w:cstheme="minorBidi"/>
          <w:lang w:val="en-US"/>
        </w:rPr>
        <w:t xml:space="preserve"> </w:t>
      </w:r>
      <w:r>
        <w:rPr>
          <w:rFonts w:asciiTheme="minorBidi" w:hAnsiTheme="minorBidi" w:cstheme="minorBidi"/>
          <w:b/>
          <w:bCs/>
          <w:lang w:val="en-US"/>
        </w:rPr>
        <w:t>The oil and additive specialist LIQUI MOLY welcomes this development as the main sponsor.</w:t>
      </w:r>
      <w:r>
        <w:rPr>
          <w:rFonts w:asciiTheme="minorBidi" w:hAnsiTheme="minorBidi" w:cstheme="minorBidi"/>
          <w:lang w:val="en-US"/>
        </w:rPr>
        <w:t xml:space="preserve"> </w:t>
      </w:r>
      <w:r>
        <w:rPr>
          <w:rFonts w:asciiTheme="minorBidi" w:hAnsiTheme="minorBidi" w:cstheme="minorBidi"/>
          <w:b/>
          <w:bCs/>
          <w:lang w:val="en-US"/>
        </w:rPr>
        <w:t>"It is also an expression of our close cooperation with the car manufacturers," says Marketing Director Peter Baumann.</w:t>
      </w:r>
      <w:r>
        <w:rPr>
          <w:rFonts w:asciiTheme="minorBidi" w:hAnsiTheme="minorBidi" w:cstheme="minorBidi"/>
          <w:lang w:val="en-US"/>
        </w:rPr>
        <w:t xml:space="preserve"> </w:t>
      </w:r>
    </w:p>
    <w:p w:rsidR="005F3246" w:rsidRDefault="005F3246" w:rsidP="005F3246">
      <w:pPr>
        <w:spacing w:after="240" w:line="360" w:lineRule="auto"/>
        <w:ind w:right="1985"/>
        <w:jc w:val="both"/>
        <w:rPr>
          <w:rFonts w:asciiTheme="minorBidi" w:hAnsiTheme="minorBidi" w:cstheme="minorBidi"/>
        </w:rPr>
      </w:pPr>
      <w:r>
        <w:rPr>
          <w:rFonts w:asciiTheme="minorBidi" w:hAnsiTheme="minorBidi" w:cstheme="minorBidi"/>
          <w:lang w:val="en-US"/>
        </w:rPr>
        <w:t xml:space="preserve">The LIQUI MOLY Team </w:t>
      </w:r>
      <w:proofErr w:type="spellStart"/>
      <w:r>
        <w:rPr>
          <w:rFonts w:asciiTheme="minorBidi" w:hAnsiTheme="minorBidi" w:cstheme="minorBidi"/>
          <w:lang w:val="en-US"/>
        </w:rPr>
        <w:t>Engstler</w:t>
      </w:r>
      <w:proofErr w:type="spellEnd"/>
      <w:r>
        <w:rPr>
          <w:rFonts w:asciiTheme="minorBidi" w:hAnsiTheme="minorBidi" w:cstheme="minorBidi"/>
          <w:lang w:val="en-US"/>
        </w:rPr>
        <w:t xml:space="preserve"> has been driving touring cars for decades. The team owner Franz </w:t>
      </w:r>
      <w:proofErr w:type="spellStart"/>
      <w:r>
        <w:rPr>
          <w:rFonts w:asciiTheme="minorBidi" w:hAnsiTheme="minorBidi" w:cstheme="minorBidi"/>
          <w:lang w:val="en-US"/>
        </w:rPr>
        <w:t>Engstler</w:t>
      </w:r>
      <w:proofErr w:type="spellEnd"/>
      <w:r>
        <w:rPr>
          <w:rFonts w:asciiTheme="minorBidi" w:hAnsiTheme="minorBidi" w:cstheme="minorBidi"/>
          <w:lang w:val="en-US"/>
        </w:rPr>
        <w:t xml:space="preserve"> once sat behind the wheel himself; today his son Luca is walking in his footsteps. The team used to drive BMW, has driven Volkswagen for several years and now also drives Hyundai. </w:t>
      </w:r>
    </w:p>
    <w:p w:rsidR="005F3246" w:rsidRDefault="005F3246" w:rsidP="005F3246">
      <w:pPr>
        <w:spacing w:after="240" w:line="360" w:lineRule="auto"/>
        <w:ind w:right="1985"/>
        <w:jc w:val="both"/>
        <w:rPr>
          <w:rFonts w:asciiTheme="minorBidi" w:hAnsiTheme="minorBidi" w:cstheme="minorBidi"/>
        </w:rPr>
      </w:pPr>
      <w:r>
        <w:rPr>
          <w:rFonts w:asciiTheme="minorBidi" w:hAnsiTheme="minorBidi" w:cstheme="minorBidi"/>
          <w:lang w:val="en-US"/>
        </w:rPr>
        <w:t xml:space="preserve">The LIQUI MOLY Team </w:t>
      </w:r>
      <w:proofErr w:type="spellStart"/>
      <w:r>
        <w:rPr>
          <w:rFonts w:asciiTheme="minorBidi" w:hAnsiTheme="minorBidi" w:cstheme="minorBidi"/>
          <w:lang w:val="en-US"/>
        </w:rPr>
        <w:t>Engstler</w:t>
      </w:r>
      <w:proofErr w:type="spellEnd"/>
      <w:r>
        <w:rPr>
          <w:rFonts w:asciiTheme="minorBidi" w:hAnsiTheme="minorBidi" w:cstheme="minorBidi"/>
          <w:lang w:val="en-US"/>
        </w:rPr>
        <w:t xml:space="preserve"> enters the ADAC TCR Germany racing series with six vehicles. Two of them are now Hyundai i30 N TCR, the other four remain VW Golf TCR. Nothing is changing in the TCR Asia racing series and the team will continue to drive its four VW Golf TCR. </w:t>
      </w:r>
    </w:p>
    <w:p w:rsidR="005F3246" w:rsidRDefault="005F3246" w:rsidP="005F3246">
      <w:pPr>
        <w:spacing w:after="240" w:line="360" w:lineRule="auto"/>
        <w:ind w:right="1985"/>
        <w:jc w:val="both"/>
        <w:rPr>
          <w:rFonts w:asciiTheme="minorBidi" w:hAnsiTheme="minorBidi" w:cstheme="minorBidi"/>
        </w:rPr>
      </w:pPr>
      <w:r>
        <w:rPr>
          <w:rFonts w:asciiTheme="minorBidi" w:hAnsiTheme="minorBidi" w:cstheme="minorBidi"/>
          <w:lang w:val="en-US"/>
        </w:rPr>
        <w:t xml:space="preserve">One team, but two vehicle models - this does not make logistics easier. However, for all the technical differences, one thing remains the same: "No matter which model - the engine and gearbox are lubricated by LIQUI MOLY," says Peter Baumann. No special racing developments are used here, instead high-performance oils from </w:t>
      </w:r>
      <w:r>
        <w:rPr>
          <w:rFonts w:asciiTheme="minorBidi" w:hAnsiTheme="minorBidi" w:cstheme="minorBidi"/>
          <w:lang w:val="en-US"/>
        </w:rPr>
        <w:lastRenderedPageBreak/>
        <w:t xml:space="preserve">the regular range. The fully synthetic </w:t>
      </w:r>
      <w:proofErr w:type="spellStart"/>
      <w:r>
        <w:rPr>
          <w:rFonts w:asciiTheme="minorBidi" w:hAnsiTheme="minorBidi" w:cstheme="minorBidi"/>
          <w:lang w:val="en-US"/>
        </w:rPr>
        <w:t>Synthoil</w:t>
      </w:r>
      <w:proofErr w:type="spellEnd"/>
      <w:r>
        <w:rPr>
          <w:rFonts w:asciiTheme="minorBidi" w:hAnsiTheme="minorBidi" w:cstheme="minorBidi"/>
          <w:lang w:val="en-US"/>
        </w:rPr>
        <w:t xml:space="preserve"> High Tech 5W-40 ensures that the engine can give its full performance even under extreme loads. And the Fully Synthetic Hypoid Gear Oil (GL5) LS SAE 75W-140 reliably protects the gearbox oil even in hot racing conditions. </w:t>
      </w:r>
    </w:p>
    <w:p w:rsidR="005F3246" w:rsidRDefault="005F3246" w:rsidP="005F3246">
      <w:pPr>
        <w:spacing w:after="240" w:line="360" w:lineRule="auto"/>
        <w:ind w:right="1985"/>
        <w:jc w:val="both"/>
        <w:rPr>
          <w:rFonts w:asciiTheme="minorBidi" w:hAnsiTheme="minorBidi" w:cstheme="minorBidi"/>
          <w:lang w:val="en-US"/>
        </w:rPr>
      </w:pPr>
      <w:r>
        <w:rPr>
          <w:rFonts w:asciiTheme="minorBidi" w:hAnsiTheme="minorBidi" w:cstheme="minorBidi"/>
          <w:lang w:val="en-US"/>
        </w:rPr>
        <w:t xml:space="preserve">At the weekend the two Hyundai i30 N TCR had to show their stuff for the first time in a race at the </w:t>
      </w:r>
      <w:proofErr w:type="spellStart"/>
      <w:r>
        <w:rPr>
          <w:rFonts w:asciiTheme="minorBidi" w:hAnsiTheme="minorBidi" w:cstheme="minorBidi"/>
          <w:lang w:val="en-US"/>
        </w:rPr>
        <w:t>Nürburgring</w:t>
      </w:r>
      <w:proofErr w:type="spellEnd"/>
      <w:r>
        <w:rPr>
          <w:rFonts w:asciiTheme="minorBidi" w:hAnsiTheme="minorBidi" w:cstheme="minorBidi"/>
          <w:lang w:val="en-US"/>
        </w:rPr>
        <w:t xml:space="preserve">. Luca </w:t>
      </w:r>
      <w:proofErr w:type="spellStart"/>
      <w:r>
        <w:rPr>
          <w:rFonts w:asciiTheme="minorBidi" w:hAnsiTheme="minorBidi" w:cstheme="minorBidi"/>
          <w:lang w:val="en-US"/>
        </w:rPr>
        <w:t>Engstler</w:t>
      </w:r>
      <w:proofErr w:type="spellEnd"/>
      <w:r>
        <w:rPr>
          <w:rFonts w:asciiTheme="minorBidi" w:hAnsiTheme="minorBidi" w:cstheme="minorBidi"/>
          <w:lang w:val="en-US"/>
        </w:rPr>
        <w:t xml:space="preserve"> caused a surprise in the second run: Starting in 18th place, he fought his way up to the 6th position. Team colleague </w:t>
      </w:r>
      <w:proofErr w:type="spellStart"/>
      <w:r>
        <w:rPr>
          <w:rFonts w:asciiTheme="minorBidi" w:hAnsiTheme="minorBidi" w:cstheme="minorBidi"/>
          <w:lang w:val="en-US"/>
        </w:rPr>
        <w:t>Théo</w:t>
      </w:r>
      <w:proofErr w:type="spellEnd"/>
      <w:r>
        <w:rPr>
          <w:rFonts w:asciiTheme="minorBidi" w:hAnsiTheme="minorBidi" w:cstheme="minorBidi"/>
          <w:lang w:val="en-US"/>
        </w:rPr>
        <w:t xml:space="preserve"> </w:t>
      </w:r>
      <w:proofErr w:type="spellStart"/>
      <w:r>
        <w:rPr>
          <w:rFonts w:asciiTheme="minorBidi" w:hAnsiTheme="minorBidi" w:cstheme="minorBidi"/>
          <w:lang w:val="en-US"/>
        </w:rPr>
        <w:t>Coicaud</w:t>
      </w:r>
      <w:proofErr w:type="spellEnd"/>
      <w:r>
        <w:rPr>
          <w:rFonts w:asciiTheme="minorBidi" w:hAnsiTheme="minorBidi" w:cstheme="minorBidi"/>
          <w:lang w:val="en-US"/>
        </w:rPr>
        <w:t xml:space="preserve"> came in 8th place. In the first race the Frenchman was one place better and Luca </w:t>
      </w:r>
      <w:proofErr w:type="spellStart"/>
      <w:r>
        <w:rPr>
          <w:rFonts w:asciiTheme="minorBidi" w:hAnsiTheme="minorBidi" w:cstheme="minorBidi"/>
          <w:lang w:val="en-US"/>
        </w:rPr>
        <w:t>Engstler</w:t>
      </w:r>
      <w:proofErr w:type="spellEnd"/>
      <w:r>
        <w:rPr>
          <w:rFonts w:asciiTheme="minorBidi" w:hAnsiTheme="minorBidi" w:cstheme="minorBidi"/>
          <w:lang w:val="en-US"/>
        </w:rPr>
        <w:t xml:space="preserve"> came 9th. A successful debut overall. The next stop for the TCR Germany is </w:t>
      </w:r>
      <w:proofErr w:type="spellStart"/>
      <w:r>
        <w:rPr>
          <w:rFonts w:asciiTheme="minorBidi" w:hAnsiTheme="minorBidi" w:cstheme="minorBidi"/>
          <w:lang w:val="en-US"/>
        </w:rPr>
        <w:t>Zandvoort</w:t>
      </w:r>
      <w:proofErr w:type="spellEnd"/>
      <w:r>
        <w:rPr>
          <w:rFonts w:asciiTheme="minorBidi" w:hAnsiTheme="minorBidi" w:cstheme="minorBidi"/>
          <w:lang w:val="en-US"/>
        </w:rPr>
        <w:t xml:space="preserve">, Netherlands from 17 to 19 August. </w:t>
      </w:r>
    </w:p>
    <w:p w:rsidR="005D1E45" w:rsidRPr="00AB427F" w:rsidRDefault="005D1E45" w:rsidP="00997876">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963FE"/>
    <w:rsid w:val="004A43CD"/>
    <w:rsid w:val="004A6568"/>
    <w:rsid w:val="004B1B68"/>
    <w:rsid w:val="004C025D"/>
    <w:rsid w:val="004D2939"/>
    <w:rsid w:val="0051048B"/>
    <w:rsid w:val="00513793"/>
    <w:rsid w:val="0052387C"/>
    <w:rsid w:val="005251B2"/>
    <w:rsid w:val="00525CCE"/>
    <w:rsid w:val="00544F9C"/>
    <w:rsid w:val="005B705D"/>
    <w:rsid w:val="005D1A4F"/>
    <w:rsid w:val="005D1E45"/>
    <w:rsid w:val="005D4371"/>
    <w:rsid w:val="005D4FF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00DD8"/>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2392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2018-08-15T07:07:00Z</dcterms:created>
  <dcterms:modified xsi:type="dcterms:W3CDTF">2018-08-15T07:57:00Z</dcterms:modified>
</cp:coreProperties>
</file>