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0C6" w:rsidRDefault="00E000C6" w:rsidP="00E000C6">
      <w:pPr>
        <w:spacing w:line="360" w:lineRule="auto"/>
        <w:ind w:right="1985"/>
        <w:rPr>
          <w:rFonts w:asciiTheme="minorBidi" w:hAnsiTheme="minorBidi" w:cstheme="minorBidi"/>
          <w:b/>
          <w:sz w:val="36"/>
          <w:lang w:val="fi-FI"/>
        </w:rPr>
      </w:pPr>
      <w:r>
        <w:rPr>
          <w:rFonts w:asciiTheme="minorBidi" w:hAnsiTheme="minorBidi" w:cstheme="minorBidi"/>
          <w:b/>
          <w:bCs/>
          <w:sz w:val="36"/>
          <w:lang w:val="fi-FI"/>
        </w:rPr>
        <w:t>Uusille Mercedes-moottoreille sopiva öljy</w:t>
      </w:r>
    </w:p>
    <w:p w:rsidR="00E000C6" w:rsidRDefault="00E000C6" w:rsidP="00E000C6">
      <w:pPr>
        <w:spacing w:line="360" w:lineRule="auto"/>
        <w:ind w:right="1985"/>
        <w:rPr>
          <w:rFonts w:asciiTheme="minorBidi" w:hAnsiTheme="minorBidi" w:cstheme="minorBidi"/>
          <w:sz w:val="28"/>
          <w:szCs w:val="28"/>
          <w:lang w:val="fi-FI"/>
        </w:rPr>
      </w:pPr>
    </w:p>
    <w:p w:rsidR="00E000C6" w:rsidRDefault="00E000C6" w:rsidP="00E000C6">
      <w:pPr>
        <w:spacing w:line="360" w:lineRule="auto"/>
        <w:ind w:right="1985"/>
        <w:rPr>
          <w:rFonts w:asciiTheme="minorBidi" w:hAnsiTheme="minorBidi" w:cstheme="minorBidi"/>
          <w:b/>
          <w:lang w:val="fi-FI"/>
        </w:rPr>
      </w:pPr>
      <w:r>
        <w:rPr>
          <w:rFonts w:asciiTheme="minorBidi" w:hAnsiTheme="minorBidi" w:cstheme="minorBidi"/>
          <w:sz w:val="28"/>
          <w:lang w:val="fi-FI"/>
        </w:rPr>
        <w:t>Uusi LIQUI MOLY Top Tec 6300 0W-20 on yksi ensimmäisistä öljyistä, joilla on Mercedes-hyväksyntä 229.71</w:t>
      </w:r>
    </w:p>
    <w:p w:rsidR="00E000C6" w:rsidRDefault="00E000C6" w:rsidP="00E000C6">
      <w:pPr>
        <w:spacing w:line="360" w:lineRule="auto"/>
        <w:ind w:right="1985"/>
        <w:jc w:val="both"/>
        <w:rPr>
          <w:rFonts w:asciiTheme="minorBidi" w:hAnsiTheme="minorBidi" w:cstheme="minorBidi"/>
          <w:b/>
          <w:lang w:val="fi-FI"/>
        </w:rPr>
      </w:pPr>
    </w:p>
    <w:p w:rsidR="00E000C6" w:rsidRDefault="00E000C6" w:rsidP="00E000C6">
      <w:pPr>
        <w:spacing w:after="240" w:line="360" w:lineRule="auto"/>
        <w:ind w:right="1985"/>
        <w:jc w:val="both"/>
        <w:rPr>
          <w:rFonts w:asciiTheme="minorBidi" w:hAnsiTheme="minorBidi" w:cstheme="minorBidi"/>
          <w:lang w:val="fi-FI"/>
        </w:rPr>
      </w:pPr>
      <w:r>
        <w:rPr>
          <w:rFonts w:asciiTheme="minorBidi" w:hAnsiTheme="minorBidi" w:cstheme="minorBidi"/>
          <w:b/>
          <w:bCs/>
          <w:lang w:val="fi-FI"/>
        </w:rPr>
        <w:t>Syyskuu 2018 – Uudet Mercedes-henkilöautomoottorit tarvitsevat erityistä öljyä.</w:t>
      </w:r>
      <w:r>
        <w:rPr>
          <w:rFonts w:asciiTheme="minorBidi" w:hAnsiTheme="minorBidi" w:cstheme="minorBidi"/>
          <w:lang w:val="fi-FI"/>
        </w:rPr>
        <w:t xml:space="preserve"> </w:t>
      </w:r>
      <w:r>
        <w:rPr>
          <w:rFonts w:asciiTheme="minorBidi" w:hAnsiTheme="minorBidi" w:cstheme="minorBidi"/>
          <w:b/>
          <w:bCs/>
          <w:lang w:val="fi-FI"/>
        </w:rPr>
        <w:t>LIQUI MOLYn uusi Top Tec 6300 0W-20 on yksi ensimmäisistä öljyistä, jotka Mercedes on virallisesti hyväksynyt kyseisille moottoreille.</w:t>
      </w:r>
      <w:r>
        <w:rPr>
          <w:rFonts w:asciiTheme="minorBidi" w:hAnsiTheme="minorBidi" w:cstheme="minorBidi"/>
          <w:lang w:val="fi-FI"/>
        </w:rPr>
        <w:t xml:space="preserve"> </w:t>
      </w:r>
      <w:r>
        <w:rPr>
          <w:rFonts w:asciiTheme="minorBidi" w:hAnsiTheme="minorBidi" w:cstheme="minorBidi"/>
          <w:b/>
          <w:bCs/>
          <w:lang w:val="fi-FI"/>
        </w:rPr>
        <w:t>”Sekä Mercedes-moottorit että oma öljytekniikkamme kehittyvät rinta rinnan”, LIQUI MOLYn öljylaboratorion apulaisjohtaja Oliver Kuhn sanoo.</w:t>
      </w:r>
    </w:p>
    <w:p w:rsidR="00E000C6" w:rsidRDefault="00E000C6" w:rsidP="00E000C6">
      <w:pPr>
        <w:spacing w:after="240" w:line="360" w:lineRule="auto"/>
        <w:ind w:right="1985"/>
        <w:jc w:val="both"/>
        <w:rPr>
          <w:rFonts w:asciiTheme="minorBidi" w:hAnsiTheme="minorBidi" w:cstheme="minorBidi"/>
          <w:lang w:val="fi-FI"/>
        </w:rPr>
      </w:pPr>
      <w:r>
        <w:rPr>
          <w:rFonts w:asciiTheme="minorBidi" w:hAnsiTheme="minorBidi" w:cstheme="minorBidi"/>
          <w:lang w:val="fi-FI"/>
        </w:rPr>
        <w:t xml:space="preserve">Mercedeksen uudet E-sarjan mallit sekä jotkin C- ja S-sarjan mallit edellyttävät uuden hyväksynnän mukaista öljyä. Kyse on niin diesel-, bensiini- kuin hybridimalleista. Top Tec 6300 -öljyllä on Mercedeksen virallinen hyväksyntä (MB 229.71). ”Valmistajan virallinen hyväksyntä on paras osoitus öljyn laadusta”, Oliver Kuhn sanoo. ”Se osoittaa, että autonvalmistaja on itse testannut öljyä ja havainnut sen hyväksi.” Uusien Mercedes-mallien lisäksi Top Tec 6300 sopii myös tietyille Jaguar- ja Land Rover -malleille (STJLR.51.5122). </w:t>
      </w:r>
    </w:p>
    <w:p w:rsidR="00E000C6" w:rsidRDefault="00E000C6" w:rsidP="00E000C6">
      <w:pPr>
        <w:spacing w:after="240" w:line="360" w:lineRule="auto"/>
        <w:ind w:right="1985"/>
        <w:jc w:val="both"/>
        <w:rPr>
          <w:rFonts w:asciiTheme="minorBidi" w:hAnsiTheme="minorBidi" w:cstheme="minorBidi"/>
          <w:lang w:val="fi-FI"/>
        </w:rPr>
      </w:pPr>
      <w:r>
        <w:rPr>
          <w:rFonts w:asciiTheme="minorBidi" w:hAnsiTheme="minorBidi" w:cstheme="minorBidi"/>
          <w:lang w:val="fi-FI"/>
        </w:rPr>
        <w:t>Huippumodernilla öljyllä on monia ainutlaatuisia ominaisuuksia. Sen viskositeetti on 0W-20, eli kyse on erittäin ohuesta öljystä.. ”Mitä juoksevampaa öljy on, sitä vähemmän sisäistä kitkaa sillä on ja sitä tehokkaammin moottori käy”, Oliver Kuhn sanoo. Se on yksi osa moottoreiden kehitystyötä sekä pyrkimystä vähentää kulutusta ja päästöjä. ”</w:t>
      </w:r>
      <w:r>
        <w:rPr>
          <w:lang w:val="fi-FI"/>
        </w:rPr>
        <w:t xml:space="preserve"> </w:t>
      </w:r>
      <w:r>
        <w:rPr>
          <w:rFonts w:asciiTheme="minorBidi" w:hAnsiTheme="minorBidi" w:cstheme="minorBidi"/>
          <w:lang w:val="fi-FI"/>
        </w:rPr>
        <w:t xml:space="preserve">Alhaisen viskositeetin haasteena on taata voitelu myös äärimmäisissä olosuhteissa.” Öljy on myös vähätuhkaista. Toisin sanoen öljyn palamisjätteet eivät kuormita pakokaasujen </w:t>
      </w:r>
      <w:r>
        <w:rPr>
          <w:rFonts w:asciiTheme="minorBidi" w:hAnsiTheme="minorBidi" w:cstheme="minorBidi"/>
          <w:lang w:val="fi-FI"/>
        </w:rPr>
        <w:lastRenderedPageBreak/>
        <w:t>jälkikäsittelyjärjestelmiä. Toisenlaisella öljyllä esimerkiksi diesel- tai bensiinihiukkassuodatin tukkeutuisi ennen aikojaan, mikä edellyttäisi kallista vaihtoa.</w:t>
      </w:r>
    </w:p>
    <w:p w:rsidR="00E000C6" w:rsidRDefault="00E000C6" w:rsidP="00E000C6">
      <w:pPr>
        <w:spacing w:after="240" w:line="360" w:lineRule="auto"/>
        <w:ind w:right="1985"/>
        <w:jc w:val="both"/>
        <w:rPr>
          <w:rFonts w:asciiTheme="minorBidi" w:hAnsiTheme="minorBidi" w:cstheme="minorBidi"/>
          <w:lang w:val="fi-FI"/>
        </w:rPr>
      </w:pPr>
      <w:r>
        <w:rPr>
          <w:rFonts w:asciiTheme="minorBidi" w:hAnsiTheme="minorBidi" w:cstheme="minorBidi"/>
          <w:lang w:val="fi-FI"/>
        </w:rPr>
        <w:t>Muiden modernien moottoriöljyjen tavoin myös Top Tec 6300 on niin erityistä, että sitä ei saa käyttää muissa ajoneuvoissa. Öljyn käyttö epäsopivassa moottorissa saattaa johtaa suureen kulumiseen tai jopa moottoririkkoon. Oliver Kuhn: ”Se on yhä tehokkaampien moottoreiden hinta. Öljystä on tullut nestemäinen varaosa, joka sopii ainoastaan tiettyihin moottoreihin.”</w:t>
      </w:r>
    </w:p>
    <w:p w:rsidR="00DF57BB" w:rsidRDefault="00DF57BB" w:rsidP="00B22D46">
      <w:pPr>
        <w:spacing w:after="240" w:line="360" w:lineRule="auto"/>
        <w:ind w:right="1985"/>
        <w:jc w:val="both"/>
        <w:rPr>
          <w:rFonts w:asciiTheme="minorBidi" w:hAnsiTheme="minorBidi" w:cstheme="minorBidi"/>
          <w:lang w:val="fi-FI"/>
        </w:rPr>
      </w:pPr>
      <w:bookmarkStart w:id="0" w:name="_GoBack"/>
      <w:bookmarkEnd w:id="0"/>
    </w:p>
    <w:p w:rsidR="00DF57BB" w:rsidRPr="000E4DA0" w:rsidRDefault="00DF57BB" w:rsidP="00DF57BB">
      <w:pPr>
        <w:tabs>
          <w:tab w:val="left" w:pos="2410"/>
        </w:tabs>
        <w:spacing w:line="360" w:lineRule="auto"/>
        <w:ind w:right="1984"/>
        <w:jc w:val="both"/>
        <w:rPr>
          <w:rFonts w:ascii="Arial" w:hAnsi="Arial" w:cs="Arial"/>
          <w:b/>
          <w:lang w:val="fi-FI"/>
        </w:rPr>
      </w:pPr>
      <w:r w:rsidRPr="000E4DA0">
        <w:rPr>
          <w:rFonts w:ascii="Arial" w:hAnsi="Arial" w:cs="Arial"/>
          <w:b/>
          <w:bCs/>
          <w:lang w:val="fi-FI"/>
        </w:rPr>
        <w:t>Tietoja LIQUI MOLYsta</w:t>
      </w:r>
    </w:p>
    <w:p w:rsidR="00DF57BB" w:rsidRPr="000E4DA0" w:rsidRDefault="00DF57BB" w:rsidP="00DF57BB">
      <w:pPr>
        <w:tabs>
          <w:tab w:val="left" w:pos="2410"/>
        </w:tabs>
        <w:spacing w:line="360" w:lineRule="auto"/>
        <w:ind w:right="1984"/>
        <w:jc w:val="both"/>
        <w:rPr>
          <w:rFonts w:ascii="Arial" w:hAnsi="Arial" w:cs="Arial"/>
          <w:lang w:val="fi-FI"/>
        </w:rPr>
      </w:pPr>
      <w:r w:rsidRPr="000E4DA0">
        <w:rPr>
          <w:rFonts w:ascii="Arial" w:hAnsi="Arial" w:cs="Arial"/>
          <w:lang w:val="fi-FI"/>
        </w:rPr>
        <w:t>LIQUI MOLYn maailmanlaajuisesti ainutlaatuisen kattavaan valikoimaan kuuluu noin 4000 kemiallista tuotetta – niin moottoriöljyjä, lisäaineita, rasvoja, tahnoja, suihkeita, autonhoitotuotteita, liimoja kuin tiivisteaineita. Vuonna 1957 perustettu LIQUI MOLY kehittää ja valmistaa tuotteensa yksinomaan Saksassa. Kotimarkkinoillaan yritys on lisäaineiden kiistaton markkinajohtaja, ja se valitaan toistuvasti parhaaksi öljymerkiksi. Yritys markkinoi tuotteitaan yli 120 maassa, ja sen liikevaihto oli 532 miljoonaa euroa vuonna 2017.</w:t>
      </w:r>
    </w:p>
    <w:p w:rsidR="00137AE2" w:rsidRDefault="00137AE2" w:rsidP="009C7BF7">
      <w:pPr>
        <w:keepNext/>
        <w:keepLines/>
        <w:tabs>
          <w:tab w:val="left" w:pos="7020"/>
        </w:tabs>
        <w:autoSpaceDE w:val="0"/>
        <w:autoSpaceDN w:val="0"/>
        <w:adjustRightInd w:val="0"/>
        <w:ind w:right="2053"/>
        <w:jc w:val="both"/>
        <w:rPr>
          <w:rFonts w:ascii="Arial" w:hAnsi="Arial" w:cs="Arial"/>
        </w:rPr>
      </w:pPr>
    </w:p>
    <w:p w:rsidR="002759D7" w:rsidRPr="00C63356" w:rsidRDefault="00CA55B0" w:rsidP="009C7BF7">
      <w:pPr>
        <w:keepNext/>
        <w:keepLines/>
        <w:tabs>
          <w:tab w:val="left" w:pos="7020"/>
        </w:tabs>
        <w:autoSpaceDE w:val="0"/>
        <w:autoSpaceDN w:val="0"/>
        <w:adjustRightInd w:val="0"/>
        <w:ind w:right="2053"/>
        <w:jc w:val="both"/>
        <w:rPr>
          <w:rFonts w:ascii="Arial" w:hAnsi="Arial" w:cs="Arial"/>
          <w:color w:val="000000"/>
          <w:lang w:val="it-IT"/>
        </w:rPr>
      </w:pPr>
      <w:r w:rsidRPr="00C63356">
        <w:rPr>
          <w:rFonts w:ascii="Arial" w:hAnsi="Arial" w:cs="Arial"/>
          <w:b/>
          <w:bCs/>
          <w:lang w:val="fi-FI"/>
        </w:rPr>
        <w:t>Lisätietoja:</w:t>
      </w:r>
    </w:p>
    <w:p w:rsidR="007A7E45" w:rsidRPr="00C63356" w:rsidRDefault="007A7E45" w:rsidP="009C7BF7">
      <w:pPr>
        <w:keepNext/>
        <w:keepLines/>
        <w:tabs>
          <w:tab w:val="left" w:pos="7020"/>
        </w:tabs>
        <w:autoSpaceDE w:val="0"/>
        <w:autoSpaceDN w:val="0"/>
        <w:adjustRightInd w:val="0"/>
        <w:ind w:right="2053"/>
        <w:jc w:val="both"/>
        <w:rPr>
          <w:rFonts w:ascii="Arial" w:hAnsi="Arial" w:cs="Arial"/>
          <w:color w:val="000000"/>
        </w:rPr>
      </w:pPr>
      <w:r w:rsidRPr="00C63356">
        <w:rPr>
          <w:rFonts w:ascii="Arial" w:hAnsi="Arial" w:cs="Arial"/>
          <w:color w:val="000000"/>
        </w:rPr>
        <w:t>LIQUI MOLY GmbH</w:t>
      </w:r>
    </w:p>
    <w:p w:rsidR="007A7E45" w:rsidRPr="00C63356" w:rsidRDefault="007A7E45" w:rsidP="009C7BF7">
      <w:pPr>
        <w:keepNext/>
        <w:keepLines/>
        <w:tabs>
          <w:tab w:val="left" w:pos="7020"/>
        </w:tabs>
        <w:autoSpaceDE w:val="0"/>
        <w:autoSpaceDN w:val="0"/>
        <w:adjustRightInd w:val="0"/>
        <w:ind w:right="2053"/>
        <w:jc w:val="both"/>
        <w:rPr>
          <w:rFonts w:ascii="Arial" w:hAnsi="Arial" w:cs="Arial"/>
          <w:color w:val="000000"/>
        </w:rPr>
      </w:pPr>
      <w:r w:rsidRPr="00C63356">
        <w:rPr>
          <w:rFonts w:ascii="Arial" w:hAnsi="Arial" w:cs="Arial"/>
          <w:color w:val="000000"/>
        </w:rPr>
        <w:t>Peter Szarafinski</w:t>
      </w:r>
    </w:p>
    <w:p w:rsidR="007A7E45" w:rsidRPr="00C63356" w:rsidRDefault="007A7E45" w:rsidP="009C7BF7">
      <w:pPr>
        <w:keepNext/>
        <w:keepLines/>
        <w:tabs>
          <w:tab w:val="left" w:pos="7020"/>
        </w:tabs>
        <w:autoSpaceDE w:val="0"/>
        <w:autoSpaceDN w:val="0"/>
        <w:adjustRightInd w:val="0"/>
        <w:ind w:right="2053"/>
        <w:jc w:val="both"/>
        <w:rPr>
          <w:rFonts w:ascii="Arial" w:hAnsi="Arial" w:cs="Arial"/>
          <w:color w:val="000000"/>
        </w:rPr>
      </w:pPr>
      <w:proofErr w:type="spellStart"/>
      <w:r w:rsidRPr="00C63356">
        <w:rPr>
          <w:rFonts w:ascii="Arial" w:hAnsi="Arial" w:cs="Arial"/>
          <w:color w:val="000000"/>
        </w:rPr>
        <w:t>Jerg</w:t>
      </w:r>
      <w:proofErr w:type="spellEnd"/>
      <w:r w:rsidRPr="00C63356">
        <w:rPr>
          <w:rFonts w:ascii="Arial" w:hAnsi="Arial" w:cs="Arial"/>
          <w:color w:val="000000"/>
        </w:rPr>
        <w:t>-Wieland-Str. 4</w:t>
      </w:r>
    </w:p>
    <w:p w:rsidR="007A7E45" w:rsidRPr="00C63356" w:rsidRDefault="007A7E45" w:rsidP="009C7BF7">
      <w:pPr>
        <w:keepNext/>
        <w:keepLines/>
        <w:tabs>
          <w:tab w:val="left" w:pos="7020"/>
        </w:tabs>
        <w:autoSpaceDE w:val="0"/>
        <w:autoSpaceDN w:val="0"/>
        <w:adjustRightInd w:val="0"/>
        <w:ind w:right="2053"/>
        <w:jc w:val="both"/>
        <w:rPr>
          <w:rFonts w:ascii="Arial" w:hAnsi="Arial" w:cs="Arial"/>
          <w:color w:val="000000"/>
        </w:rPr>
      </w:pPr>
      <w:r w:rsidRPr="00C63356">
        <w:rPr>
          <w:rFonts w:ascii="Arial" w:hAnsi="Arial" w:cs="Arial"/>
          <w:color w:val="000000"/>
        </w:rPr>
        <w:t>89081 Ulm-Lehr</w:t>
      </w:r>
    </w:p>
    <w:p w:rsidR="007A7E45" w:rsidRPr="00C63356" w:rsidRDefault="007A7E45" w:rsidP="009C7BF7">
      <w:pPr>
        <w:keepNext/>
        <w:keepLines/>
        <w:tabs>
          <w:tab w:val="left" w:pos="7020"/>
        </w:tabs>
        <w:autoSpaceDE w:val="0"/>
        <w:autoSpaceDN w:val="0"/>
        <w:adjustRightInd w:val="0"/>
        <w:ind w:right="2053"/>
        <w:jc w:val="both"/>
        <w:rPr>
          <w:rFonts w:ascii="Arial" w:hAnsi="Arial" w:cs="Arial"/>
          <w:color w:val="000000"/>
          <w:lang w:val="en-GB"/>
        </w:rPr>
      </w:pPr>
      <w:smartTag w:uri="urn:schemas-microsoft-com:office:smarttags" w:element="City">
        <w:smartTag w:uri="urn:schemas-microsoft-com:office:smarttags" w:element="State">
          <w:r w:rsidRPr="00C63356">
            <w:rPr>
              <w:rFonts w:ascii="Arial" w:hAnsi="Arial" w:cs="Arial"/>
              <w:color w:val="000000"/>
              <w:lang w:val="en-GB"/>
            </w:rPr>
            <w:t>Germany</w:t>
          </w:r>
        </w:smartTag>
      </w:smartTag>
    </w:p>
    <w:p w:rsidR="007A7E45" w:rsidRPr="00C63356" w:rsidRDefault="007A7E45" w:rsidP="009C7BF7">
      <w:pPr>
        <w:keepNext/>
        <w:keepLines/>
        <w:tabs>
          <w:tab w:val="left" w:pos="7020"/>
        </w:tabs>
        <w:autoSpaceDE w:val="0"/>
        <w:autoSpaceDN w:val="0"/>
        <w:adjustRightInd w:val="0"/>
        <w:ind w:right="2053"/>
        <w:jc w:val="both"/>
        <w:rPr>
          <w:rFonts w:ascii="Arial" w:hAnsi="Arial" w:cs="Arial"/>
          <w:color w:val="000000"/>
          <w:lang w:val="en-GB"/>
        </w:rPr>
      </w:pPr>
      <w:r w:rsidRPr="00C63356">
        <w:rPr>
          <w:rFonts w:ascii="Arial" w:hAnsi="Arial" w:cs="Arial"/>
          <w:color w:val="000000"/>
          <w:lang w:val="en-GB"/>
        </w:rPr>
        <w:t>Tel.: +49 7 31/14 20 189</w:t>
      </w:r>
    </w:p>
    <w:p w:rsidR="007A7E45" w:rsidRPr="00C63356" w:rsidRDefault="007A7E45" w:rsidP="009C7BF7">
      <w:pPr>
        <w:keepNext/>
        <w:keepLines/>
        <w:tabs>
          <w:tab w:val="left" w:pos="7020"/>
        </w:tabs>
        <w:autoSpaceDE w:val="0"/>
        <w:autoSpaceDN w:val="0"/>
        <w:adjustRightInd w:val="0"/>
        <w:ind w:right="2053"/>
        <w:jc w:val="both"/>
        <w:rPr>
          <w:rFonts w:ascii="Arial" w:hAnsi="Arial" w:cs="Arial"/>
          <w:color w:val="000000"/>
          <w:lang w:val="en-GB"/>
        </w:rPr>
      </w:pPr>
      <w:r w:rsidRPr="00C63356">
        <w:rPr>
          <w:rFonts w:ascii="Arial" w:hAnsi="Arial" w:cs="Arial"/>
          <w:color w:val="000000"/>
          <w:lang w:val="en-GB"/>
        </w:rPr>
        <w:t>Fax: +49 7 31/14 20 82</w:t>
      </w:r>
    </w:p>
    <w:p w:rsidR="00EE40B5" w:rsidRPr="00C63356" w:rsidRDefault="007A7E45" w:rsidP="009C7BF7">
      <w:pPr>
        <w:pStyle w:val="Textkrper"/>
        <w:keepNext/>
        <w:keepLines/>
        <w:tabs>
          <w:tab w:val="left" w:pos="6660"/>
          <w:tab w:val="left" w:pos="7020"/>
        </w:tabs>
        <w:ind w:right="2053"/>
        <w:rPr>
          <w:rFonts w:ascii="Arial" w:hAnsi="Arial" w:cs="Arial"/>
          <w:color w:val="000000"/>
          <w:lang w:val="en-US"/>
        </w:rPr>
      </w:pPr>
      <w:r w:rsidRPr="00C63356">
        <w:rPr>
          <w:rFonts w:ascii="Arial" w:hAnsi="Arial" w:cs="Arial"/>
          <w:lang w:val="en-GB"/>
        </w:rPr>
        <w:t>Peter.Szarafinski@liqui-moly.de</w:t>
      </w:r>
    </w:p>
    <w:sectPr w:rsidR="00EE40B5" w:rsidRPr="00C63356">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59A6" w:rsidRDefault="002659A6">
      <w:r>
        <w:separator/>
      </w:r>
    </w:p>
  </w:endnote>
  <w:endnote w:type="continuationSeparator" w:id="0">
    <w:p w:rsidR="002659A6" w:rsidRDefault="00265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59A6" w:rsidRDefault="002659A6">
      <w:r>
        <w:separator/>
      </w:r>
    </w:p>
  </w:footnote>
  <w:footnote w:type="continuationSeparator" w:id="0">
    <w:p w:rsidR="002659A6" w:rsidRDefault="002659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3F1" w:rsidRDefault="00107152">
    <w:pPr>
      <w:pStyle w:val="Kopfzeile"/>
    </w:pPr>
    <w:r>
      <w:rPr>
        <w:noProof/>
      </w:rPr>
      <w:drawing>
        <wp:inline distT="0" distB="0" distL="0" distR="0">
          <wp:extent cx="5753100" cy="685800"/>
          <wp:effectExtent l="0" t="0" r="0" b="0"/>
          <wp:docPr id="1" name="Bild 1" descr="Pressemeldung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meldung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643514" w:rsidRDefault="00643514">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A97989"/>
    <w:multiLevelType w:val="hybridMultilevel"/>
    <w:tmpl w:val="C0AE722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 w15:restartNumberingAfterBreak="0">
    <w:nsid w:val="1D6C7432"/>
    <w:multiLevelType w:val="hybridMultilevel"/>
    <w:tmpl w:val="FA2621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C016BAF"/>
    <w:multiLevelType w:val="hybridMultilevel"/>
    <w:tmpl w:val="C77675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9E41A0D"/>
    <w:multiLevelType w:val="hybridMultilevel"/>
    <w:tmpl w:val="5A108824"/>
    <w:lvl w:ilvl="0" w:tplc="228464E8">
      <w:start w:val="1"/>
      <w:numFmt w:val="bullet"/>
      <w:lvlText w:val=""/>
      <w:lvlJc w:val="left"/>
      <w:pPr>
        <w:ind w:left="360" w:hanging="360"/>
      </w:pPr>
      <w:rPr>
        <w:rFonts w:ascii="Symbol" w:hAnsi="Symbol" w:hint="default"/>
      </w:rPr>
    </w:lvl>
    <w:lvl w:ilvl="1" w:tplc="A9324DA2" w:tentative="1">
      <w:start w:val="1"/>
      <w:numFmt w:val="bullet"/>
      <w:lvlText w:val="o"/>
      <w:lvlJc w:val="left"/>
      <w:pPr>
        <w:ind w:left="1080" w:hanging="360"/>
      </w:pPr>
      <w:rPr>
        <w:rFonts w:ascii="Courier New" w:hAnsi="Courier New" w:cs="Courier New" w:hint="default"/>
      </w:rPr>
    </w:lvl>
    <w:lvl w:ilvl="2" w:tplc="BFFE2DC2" w:tentative="1">
      <w:start w:val="1"/>
      <w:numFmt w:val="bullet"/>
      <w:lvlText w:val=""/>
      <w:lvlJc w:val="left"/>
      <w:pPr>
        <w:ind w:left="1800" w:hanging="360"/>
      </w:pPr>
      <w:rPr>
        <w:rFonts w:ascii="Wingdings" w:hAnsi="Wingdings" w:hint="default"/>
      </w:rPr>
    </w:lvl>
    <w:lvl w:ilvl="3" w:tplc="D1B0EF94" w:tentative="1">
      <w:start w:val="1"/>
      <w:numFmt w:val="bullet"/>
      <w:lvlText w:val=""/>
      <w:lvlJc w:val="left"/>
      <w:pPr>
        <w:ind w:left="2520" w:hanging="360"/>
      </w:pPr>
      <w:rPr>
        <w:rFonts w:ascii="Symbol" w:hAnsi="Symbol" w:hint="default"/>
      </w:rPr>
    </w:lvl>
    <w:lvl w:ilvl="4" w:tplc="A9525112" w:tentative="1">
      <w:start w:val="1"/>
      <w:numFmt w:val="bullet"/>
      <w:lvlText w:val="o"/>
      <w:lvlJc w:val="left"/>
      <w:pPr>
        <w:ind w:left="3240" w:hanging="360"/>
      </w:pPr>
      <w:rPr>
        <w:rFonts w:ascii="Courier New" w:hAnsi="Courier New" w:cs="Courier New" w:hint="default"/>
      </w:rPr>
    </w:lvl>
    <w:lvl w:ilvl="5" w:tplc="A9E2CE66" w:tentative="1">
      <w:start w:val="1"/>
      <w:numFmt w:val="bullet"/>
      <w:lvlText w:val=""/>
      <w:lvlJc w:val="left"/>
      <w:pPr>
        <w:ind w:left="3960" w:hanging="360"/>
      </w:pPr>
      <w:rPr>
        <w:rFonts w:ascii="Wingdings" w:hAnsi="Wingdings" w:hint="default"/>
      </w:rPr>
    </w:lvl>
    <w:lvl w:ilvl="6" w:tplc="AE6E64C6" w:tentative="1">
      <w:start w:val="1"/>
      <w:numFmt w:val="bullet"/>
      <w:lvlText w:val=""/>
      <w:lvlJc w:val="left"/>
      <w:pPr>
        <w:ind w:left="4680" w:hanging="360"/>
      </w:pPr>
      <w:rPr>
        <w:rFonts w:ascii="Symbol" w:hAnsi="Symbol" w:hint="default"/>
      </w:rPr>
    </w:lvl>
    <w:lvl w:ilvl="7" w:tplc="5B286742" w:tentative="1">
      <w:start w:val="1"/>
      <w:numFmt w:val="bullet"/>
      <w:lvlText w:val="o"/>
      <w:lvlJc w:val="left"/>
      <w:pPr>
        <w:ind w:left="5400" w:hanging="360"/>
      </w:pPr>
      <w:rPr>
        <w:rFonts w:ascii="Courier New" w:hAnsi="Courier New" w:cs="Courier New" w:hint="default"/>
      </w:rPr>
    </w:lvl>
    <w:lvl w:ilvl="8" w:tplc="E57A1B42" w:tentative="1">
      <w:start w:val="1"/>
      <w:numFmt w:val="bullet"/>
      <w:lvlText w:val=""/>
      <w:lvlJc w:val="left"/>
      <w:pPr>
        <w:ind w:left="6120" w:hanging="360"/>
      </w:pPr>
      <w:rPr>
        <w:rFonts w:ascii="Wingdings" w:hAnsi="Wingdings" w:hint="default"/>
      </w:rPr>
    </w:lvl>
  </w:abstractNum>
  <w:abstractNum w:abstractNumId="5" w15:restartNumberingAfterBreak="0">
    <w:nsid w:val="51E62F75"/>
    <w:multiLevelType w:val="hybridMultilevel"/>
    <w:tmpl w:val="B5D8D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5DD2B04"/>
    <w:multiLevelType w:val="hybridMultilevel"/>
    <w:tmpl w:val="D018DE04"/>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80D028F"/>
    <w:multiLevelType w:val="hybridMultilevel"/>
    <w:tmpl w:val="3A0C26BE"/>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F375538"/>
    <w:multiLevelType w:val="hybridMultilevel"/>
    <w:tmpl w:val="D388A0A6"/>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7"/>
  </w:num>
  <w:num w:numId="5">
    <w:abstractNumId w:val="6"/>
  </w:num>
  <w:num w:numId="6">
    <w:abstractNumId w:val="8"/>
  </w:num>
  <w:num w:numId="7">
    <w:abstractNumId w:val="2"/>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0683D"/>
    <w:rsid w:val="000104C1"/>
    <w:rsid w:val="00011A5C"/>
    <w:rsid w:val="00013320"/>
    <w:rsid w:val="00027DF5"/>
    <w:rsid w:val="0004038C"/>
    <w:rsid w:val="00042EB3"/>
    <w:rsid w:val="000507C9"/>
    <w:rsid w:val="00075E1B"/>
    <w:rsid w:val="0008176F"/>
    <w:rsid w:val="000965EA"/>
    <w:rsid w:val="0009735D"/>
    <w:rsid w:val="000B60DF"/>
    <w:rsid w:val="000C07F5"/>
    <w:rsid w:val="000C36EB"/>
    <w:rsid w:val="000C6497"/>
    <w:rsid w:val="000E1434"/>
    <w:rsid w:val="000E69F1"/>
    <w:rsid w:val="000F0548"/>
    <w:rsid w:val="000F476B"/>
    <w:rsid w:val="00100BDC"/>
    <w:rsid w:val="00107152"/>
    <w:rsid w:val="001120DE"/>
    <w:rsid w:val="00113E86"/>
    <w:rsid w:val="00123457"/>
    <w:rsid w:val="0013395E"/>
    <w:rsid w:val="00137AE2"/>
    <w:rsid w:val="0014267A"/>
    <w:rsid w:val="00147087"/>
    <w:rsid w:val="00151DCE"/>
    <w:rsid w:val="00153ED8"/>
    <w:rsid w:val="00163B3A"/>
    <w:rsid w:val="00167A44"/>
    <w:rsid w:val="00177C56"/>
    <w:rsid w:val="00182A68"/>
    <w:rsid w:val="00194BDE"/>
    <w:rsid w:val="0019660B"/>
    <w:rsid w:val="001A4AA2"/>
    <w:rsid w:val="001A60F1"/>
    <w:rsid w:val="001A6334"/>
    <w:rsid w:val="001A7502"/>
    <w:rsid w:val="001A7B69"/>
    <w:rsid w:val="001B2662"/>
    <w:rsid w:val="001B56BC"/>
    <w:rsid w:val="001D2B80"/>
    <w:rsid w:val="002024EA"/>
    <w:rsid w:val="00221F72"/>
    <w:rsid w:val="0022495C"/>
    <w:rsid w:val="00227FE1"/>
    <w:rsid w:val="002347EF"/>
    <w:rsid w:val="00236C81"/>
    <w:rsid w:val="002463C1"/>
    <w:rsid w:val="00255843"/>
    <w:rsid w:val="002659A6"/>
    <w:rsid w:val="002759D7"/>
    <w:rsid w:val="00277FD3"/>
    <w:rsid w:val="00282F7E"/>
    <w:rsid w:val="00284FF6"/>
    <w:rsid w:val="00290B66"/>
    <w:rsid w:val="002A6E32"/>
    <w:rsid w:val="002B6EC4"/>
    <w:rsid w:val="002B719D"/>
    <w:rsid w:val="002C5FF0"/>
    <w:rsid w:val="002D56F4"/>
    <w:rsid w:val="002E51F3"/>
    <w:rsid w:val="002F6C4B"/>
    <w:rsid w:val="00321542"/>
    <w:rsid w:val="00324661"/>
    <w:rsid w:val="00326967"/>
    <w:rsid w:val="003301FE"/>
    <w:rsid w:val="003314FC"/>
    <w:rsid w:val="00335297"/>
    <w:rsid w:val="003419F8"/>
    <w:rsid w:val="00355450"/>
    <w:rsid w:val="003558B2"/>
    <w:rsid w:val="00357D03"/>
    <w:rsid w:val="00361462"/>
    <w:rsid w:val="0037001A"/>
    <w:rsid w:val="0038186F"/>
    <w:rsid w:val="00384DC5"/>
    <w:rsid w:val="00396748"/>
    <w:rsid w:val="00397730"/>
    <w:rsid w:val="003A3A2B"/>
    <w:rsid w:val="003A52F4"/>
    <w:rsid w:val="003B4374"/>
    <w:rsid w:val="003B6357"/>
    <w:rsid w:val="003C538F"/>
    <w:rsid w:val="003C7FC3"/>
    <w:rsid w:val="003D098A"/>
    <w:rsid w:val="003D25CF"/>
    <w:rsid w:val="003D6000"/>
    <w:rsid w:val="003E5162"/>
    <w:rsid w:val="003E5D0D"/>
    <w:rsid w:val="003F539B"/>
    <w:rsid w:val="00401646"/>
    <w:rsid w:val="0041319E"/>
    <w:rsid w:val="00420C86"/>
    <w:rsid w:val="00426D3B"/>
    <w:rsid w:val="0042712E"/>
    <w:rsid w:val="0043285D"/>
    <w:rsid w:val="004450D5"/>
    <w:rsid w:val="00453576"/>
    <w:rsid w:val="00464DF3"/>
    <w:rsid w:val="00470F29"/>
    <w:rsid w:val="00473743"/>
    <w:rsid w:val="0048318D"/>
    <w:rsid w:val="00483906"/>
    <w:rsid w:val="00486D68"/>
    <w:rsid w:val="00487483"/>
    <w:rsid w:val="004A43CD"/>
    <w:rsid w:val="004A514B"/>
    <w:rsid w:val="004A6060"/>
    <w:rsid w:val="004B13DD"/>
    <w:rsid w:val="004B1B68"/>
    <w:rsid w:val="004B6179"/>
    <w:rsid w:val="004B6C43"/>
    <w:rsid w:val="004C170D"/>
    <w:rsid w:val="004C5CC7"/>
    <w:rsid w:val="004D04DB"/>
    <w:rsid w:val="004D18F6"/>
    <w:rsid w:val="004D213D"/>
    <w:rsid w:val="004D494D"/>
    <w:rsid w:val="004D50B6"/>
    <w:rsid w:val="005016FA"/>
    <w:rsid w:val="005052DC"/>
    <w:rsid w:val="005065E6"/>
    <w:rsid w:val="0051048B"/>
    <w:rsid w:val="00515E4F"/>
    <w:rsid w:val="00522F28"/>
    <w:rsid w:val="0052387C"/>
    <w:rsid w:val="00523AD4"/>
    <w:rsid w:val="00525CCE"/>
    <w:rsid w:val="00525E7C"/>
    <w:rsid w:val="005335A1"/>
    <w:rsid w:val="00533FCC"/>
    <w:rsid w:val="00552245"/>
    <w:rsid w:val="00552550"/>
    <w:rsid w:val="005532FE"/>
    <w:rsid w:val="00571104"/>
    <w:rsid w:val="00571B5E"/>
    <w:rsid w:val="00586247"/>
    <w:rsid w:val="005B3CCF"/>
    <w:rsid w:val="005B705D"/>
    <w:rsid w:val="005D1A4F"/>
    <w:rsid w:val="005D4371"/>
    <w:rsid w:val="005D4FF1"/>
    <w:rsid w:val="005E3FBD"/>
    <w:rsid w:val="005E4A80"/>
    <w:rsid w:val="005E73E2"/>
    <w:rsid w:val="005F226B"/>
    <w:rsid w:val="005F5EB2"/>
    <w:rsid w:val="005F7B7C"/>
    <w:rsid w:val="006050CF"/>
    <w:rsid w:val="00613489"/>
    <w:rsid w:val="0061388E"/>
    <w:rsid w:val="006330F0"/>
    <w:rsid w:val="006330FB"/>
    <w:rsid w:val="00634C3A"/>
    <w:rsid w:val="00643514"/>
    <w:rsid w:val="0066052A"/>
    <w:rsid w:val="00676062"/>
    <w:rsid w:val="00683F0F"/>
    <w:rsid w:val="006870C6"/>
    <w:rsid w:val="00690DF2"/>
    <w:rsid w:val="006A26D3"/>
    <w:rsid w:val="006A2E63"/>
    <w:rsid w:val="006A3141"/>
    <w:rsid w:val="006C370E"/>
    <w:rsid w:val="006C42AE"/>
    <w:rsid w:val="006C5098"/>
    <w:rsid w:val="006C610A"/>
    <w:rsid w:val="006D0125"/>
    <w:rsid w:val="006D2BC9"/>
    <w:rsid w:val="006E0B07"/>
    <w:rsid w:val="006E22B7"/>
    <w:rsid w:val="006E6E2E"/>
    <w:rsid w:val="006F42CE"/>
    <w:rsid w:val="00701943"/>
    <w:rsid w:val="0071204B"/>
    <w:rsid w:val="00726248"/>
    <w:rsid w:val="007453FA"/>
    <w:rsid w:val="00750AEB"/>
    <w:rsid w:val="007564D6"/>
    <w:rsid w:val="0076545F"/>
    <w:rsid w:val="00770774"/>
    <w:rsid w:val="007A5E3D"/>
    <w:rsid w:val="007A7E45"/>
    <w:rsid w:val="007B2946"/>
    <w:rsid w:val="007B3AB1"/>
    <w:rsid w:val="007B6CB1"/>
    <w:rsid w:val="007C00E5"/>
    <w:rsid w:val="007C5190"/>
    <w:rsid w:val="007C70ED"/>
    <w:rsid w:val="007D33F1"/>
    <w:rsid w:val="007F1554"/>
    <w:rsid w:val="007F405A"/>
    <w:rsid w:val="007F4311"/>
    <w:rsid w:val="007F5478"/>
    <w:rsid w:val="00803AB5"/>
    <w:rsid w:val="008119D1"/>
    <w:rsid w:val="0081328E"/>
    <w:rsid w:val="00822425"/>
    <w:rsid w:val="00826EF0"/>
    <w:rsid w:val="00830B6C"/>
    <w:rsid w:val="008314AE"/>
    <w:rsid w:val="00831BAA"/>
    <w:rsid w:val="00832CF2"/>
    <w:rsid w:val="00845AFD"/>
    <w:rsid w:val="00850D9E"/>
    <w:rsid w:val="00861206"/>
    <w:rsid w:val="008626D6"/>
    <w:rsid w:val="00863782"/>
    <w:rsid w:val="008672ED"/>
    <w:rsid w:val="00877D83"/>
    <w:rsid w:val="0088390E"/>
    <w:rsid w:val="00883E9A"/>
    <w:rsid w:val="00891B65"/>
    <w:rsid w:val="008B2638"/>
    <w:rsid w:val="008B28C5"/>
    <w:rsid w:val="008D2698"/>
    <w:rsid w:val="008D3F55"/>
    <w:rsid w:val="008D5084"/>
    <w:rsid w:val="008D76CF"/>
    <w:rsid w:val="008E3E82"/>
    <w:rsid w:val="008E7AD9"/>
    <w:rsid w:val="00902C7A"/>
    <w:rsid w:val="00906D60"/>
    <w:rsid w:val="00921AF9"/>
    <w:rsid w:val="009250E9"/>
    <w:rsid w:val="00933569"/>
    <w:rsid w:val="00936F5F"/>
    <w:rsid w:val="00952F87"/>
    <w:rsid w:val="009530AD"/>
    <w:rsid w:val="009535B4"/>
    <w:rsid w:val="00957AB8"/>
    <w:rsid w:val="00957D41"/>
    <w:rsid w:val="00962294"/>
    <w:rsid w:val="00980DA5"/>
    <w:rsid w:val="00981B26"/>
    <w:rsid w:val="009834D8"/>
    <w:rsid w:val="009874C9"/>
    <w:rsid w:val="00994878"/>
    <w:rsid w:val="009A0B35"/>
    <w:rsid w:val="009A47A4"/>
    <w:rsid w:val="009B7C02"/>
    <w:rsid w:val="009C1C21"/>
    <w:rsid w:val="009C2EBE"/>
    <w:rsid w:val="009C7BF7"/>
    <w:rsid w:val="009D1AC1"/>
    <w:rsid w:val="009E3CC9"/>
    <w:rsid w:val="009E4954"/>
    <w:rsid w:val="009F09A6"/>
    <w:rsid w:val="00A057A1"/>
    <w:rsid w:val="00A06ED1"/>
    <w:rsid w:val="00A15FE8"/>
    <w:rsid w:val="00A20FA8"/>
    <w:rsid w:val="00A25750"/>
    <w:rsid w:val="00A30110"/>
    <w:rsid w:val="00A32A6B"/>
    <w:rsid w:val="00A372A1"/>
    <w:rsid w:val="00A72F03"/>
    <w:rsid w:val="00AB21C5"/>
    <w:rsid w:val="00AC465A"/>
    <w:rsid w:val="00AD6A21"/>
    <w:rsid w:val="00AE216B"/>
    <w:rsid w:val="00AE454C"/>
    <w:rsid w:val="00AE6281"/>
    <w:rsid w:val="00AF21D9"/>
    <w:rsid w:val="00B040FC"/>
    <w:rsid w:val="00B12434"/>
    <w:rsid w:val="00B1652C"/>
    <w:rsid w:val="00B171A3"/>
    <w:rsid w:val="00B22D46"/>
    <w:rsid w:val="00B24B38"/>
    <w:rsid w:val="00B3784B"/>
    <w:rsid w:val="00B467E7"/>
    <w:rsid w:val="00B47781"/>
    <w:rsid w:val="00B51A39"/>
    <w:rsid w:val="00B62030"/>
    <w:rsid w:val="00B64C9B"/>
    <w:rsid w:val="00B656A7"/>
    <w:rsid w:val="00B7414D"/>
    <w:rsid w:val="00B77604"/>
    <w:rsid w:val="00B807A1"/>
    <w:rsid w:val="00B87DD3"/>
    <w:rsid w:val="00B91B1D"/>
    <w:rsid w:val="00B9498D"/>
    <w:rsid w:val="00BB46AC"/>
    <w:rsid w:val="00BB6CA6"/>
    <w:rsid w:val="00BD2739"/>
    <w:rsid w:val="00BD7BF6"/>
    <w:rsid w:val="00BE1A3A"/>
    <w:rsid w:val="00BF15DC"/>
    <w:rsid w:val="00BF53A2"/>
    <w:rsid w:val="00C018B1"/>
    <w:rsid w:val="00C03F0B"/>
    <w:rsid w:val="00C06EB1"/>
    <w:rsid w:val="00C06FB3"/>
    <w:rsid w:val="00C07DC9"/>
    <w:rsid w:val="00C24133"/>
    <w:rsid w:val="00C33536"/>
    <w:rsid w:val="00C529BA"/>
    <w:rsid w:val="00C57D46"/>
    <w:rsid w:val="00C60A80"/>
    <w:rsid w:val="00C63356"/>
    <w:rsid w:val="00C67F8E"/>
    <w:rsid w:val="00C71826"/>
    <w:rsid w:val="00C752F9"/>
    <w:rsid w:val="00C76B57"/>
    <w:rsid w:val="00C77B7F"/>
    <w:rsid w:val="00C77E25"/>
    <w:rsid w:val="00C842DA"/>
    <w:rsid w:val="00C90E7E"/>
    <w:rsid w:val="00CA2F97"/>
    <w:rsid w:val="00CA4517"/>
    <w:rsid w:val="00CA548C"/>
    <w:rsid w:val="00CA55B0"/>
    <w:rsid w:val="00CA6879"/>
    <w:rsid w:val="00CB73FF"/>
    <w:rsid w:val="00CC5BDE"/>
    <w:rsid w:val="00CC7E67"/>
    <w:rsid w:val="00CD2C75"/>
    <w:rsid w:val="00CD4089"/>
    <w:rsid w:val="00CD4F97"/>
    <w:rsid w:val="00CE1CA5"/>
    <w:rsid w:val="00CE4B11"/>
    <w:rsid w:val="00CF3293"/>
    <w:rsid w:val="00D07193"/>
    <w:rsid w:val="00D102A6"/>
    <w:rsid w:val="00D21E10"/>
    <w:rsid w:val="00D22B57"/>
    <w:rsid w:val="00D322D3"/>
    <w:rsid w:val="00D4499F"/>
    <w:rsid w:val="00D455FE"/>
    <w:rsid w:val="00D62D10"/>
    <w:rsid w:val="00D70DDD"/>
    <w:rsid w:val="00D7139F"/>
    <w:rsid w:val="00D719FA"/>
    <w:rsid w:val="00D726AF"/>
    <w:rsid w:val="00D72741"/>
    <w:rsid w:val="00D7291A"/>
    <w:rsid w:val="00D761FD"/>
    <w:rsid w:val="00D80032"/>
    <w:rsid w:val="00D9491A"/>
    <w:rsid w:val="00DA331F"/>
    <w:rsid w:val="00DB0315"/>
    <w:rsid w:val="00DB5188"/>
    <w:rsid w:val="00DB6BF1"/>
    <w:rsid w:val="00DE060C"/>
    <w:rsid w:val="00DE6D7B"/>
    <w:rsid w:val="00DF2A33"/>
    <w:rsid w:val="00DF44C7"/>
    <w:rsid w:val="00DF57BB"/>
    <w:rsid w:val="00DF6AD1"/>
    <w:rsid w:val="00DF705A"/>
    <w:rsid w:val="00E000C6"/>
    <w:rsid w:val="00E13F59"/>
    <w:rsid w:val="00E153B3"/>
    <w:rsid w:val="00E2020E"/>
    <w:rsid w:val="00E24AA3"/>
    <w:rsid w:val="00E266DD"/>
    <w:rsid w:val="00E33915"/>
    <w:rsid w:val="00E35490"/>
    <w:rsid w:val="00E47858"/>
    <w:rsid w:val="00E525AA"/>
    <w:rsid w:val="00E57598"/>
    <w:rsid w:val="00E661DF"/>
    <w:rsid w:val="00E73962"/>
    <w:rsid w:val="00E82B9E"/>
    <w:rsid w:val="00E852A1"/>
    <w:rsid w:val="00EA0E90"/>
    <w:rsid w:val="00EA44FA"/>
    <w:rsid w:val="00EA6408"/>
    <w:rsid w:val="00EB2DBB"/>
    <w:rsid w:val="00EC1839"/>
    <w:rsid w:val="00EC2DCC"/>
    <w:rsid w:val="00EC622F"/>
    <w:rsid w:val="00EC6DBF"/>
    <w:rsid w:val="00ED4B60"/>
    <w:rsid w:val="00ED689E"/>
    <w:rsid w:val="00EE40B5"/>
    <w:rsid w:val="00EF1F93"/>
    <w:rsid w:val="00F0321E"/>
    <w:rsid w:val="00F15CC8"/>
    <w:rsid w:val="00F2439E"/>
    <w:rsid w:val="00F3592B"/>
    <w:rsid w:val="00F35E40"/>
    <w:rsid w:val="00F406F9"/>
    <w:rsid w:val="00F4264A"/>
    <w:rsid w:val="00F4505F"/>
    <w:rsid w:val="00F463B6"/>
    <w:rsid w:val="00F509C2"/>
    <w:rsid w:val="00F56327"/>
    <w:rsid w:val="00F703FD"/>
    <w:rsid w:val="00F74F02"/>
    <w:rsid w:val="00F82821"/>
    <w:rsid w:val="00F82FC1"/>
    <w:rsid w:val="00F83925"/>
    <w:rsid w:val="00F95E51"/>
    <w:rsid w:val="00F96D47"/>
    <w:rsid w:val="00FA1F7D"/>
    <w:rsid w:val="00FA749B"/>
    <w:rsid w:val="00FB263F"/>
    <w:rsid w:val="00FB563C"/>
    <w:rsid w:val="00FB6D16"/>
    <w:rsid w:val="00FC10B0"/>
    <w:rsid w:val="00FC2B4B"/>
    <w:rsid w:val="00FC3586"/>
    <w:rsid w:val="00FC5084"/>
    <w:rsid w:val="00FE08B1"/>
    <w:rsid w:val="00FE57D1"/>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hapeDefaults>
    <o:shapedefaults v:ext="edit" spidmax="8806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rsid w:val="00EE40B5"/>
    <w:pPr>
      <w:spacing w:line="360" w:lineRule="auto"/>
      <w:jc w:val="both"/>
    </w:pPr>
  </w:style>
  <w:style w:type="character" w:styleId="Fett">
    <w:name w:val="Strong"/>
    <w:qFormat/>
    <w:rsid w:val="00EE40B5"/>
    <w:rPr>
      <w:b/>
      <w:bCs/>
    </w:rPr>
  </w:style>
  <w:style w:type="paragraph" w:styleId="Listenabsatz">
    <w:name w:val="List Paragraph"/>
    <w:basedOn w:val="Standard"/>
    <w:uiPriority w:val="34"/>
    <w:qFormat/>
    <w:rsid w:val="00EA6408"/>
    <w:pPr>
      <w:ind w:left="720"/>
      <w:contextualSpacing/>
    </w:pPr>
  </w:style>
  <w:style w:type="character" w:styleId="Hyperlink">
    <w:name w:val="Hyperlink"/>
    <w:uiPriority w:val="99"/>
    <w:rsid w:val="00D322D3"/>
    <w:rPr>
      <w:rFonts w:cs="Times New Roman"/>
      <w:color w:val="0000FF"/>
      <w:u w:val="single"/>
    </w:rPr>
  </w:style>
  <w:style w:type="paragraph" w:styleId="KeinLeerraum">
    <w:name w:val="No Spacing"/>
    <w:uiPriority w:val="1"/>
    <w:qFormat/>
    <w:rsid w:val="0042712E"/>
    <w:rPr>
      <w:rFonts w:asciiTheme="minorHAnsi" w:eastAsiaTheme="minorHAnsi" w:hAnsiTheme="minorHAnsi" w:cstheme="minorBidi"/>
      <w:sz w:val="22"/>
      <w:szCs w:val="22"/>
      <w:lang w:eastAsia="en-US"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11352">
      <w:bodyDiv w:val="1"/>
      <w:marLeft w:val="0"/>
      <w:marRight w:val="0"/>
      <w:marTop w:val="0"/>
      <w:marBottom w:val="0"/>
      <w:divBdr>
        <w:top w:val="none" w:sz="0" w:space="0" w:color="auto"/>
        <w:left w:val="none" w:sz="0" w:space="0" w:color="auto"/>
        <w:bottom w:val="none" w:sz="0" w:space="0" w:color="auto"/>
        <w:right w:val="none" w:sz="0" w:space="0" w:color="auto"/>
      </w:divBdr>
    </w:div>
    <w:div w:id="86318063">
      <w:bodyDiv w:val="1"/>
      <w:marLeft w:val="0"/>
      <w:marRight w:val="0"/>
      <w:marTop w:val="0"/>
      <w:marBottom w:val="0"/>
      <w:divBdr>
        <w:top w:val="none" w:sz="0" w:space="0" w:color="auto"/>
        <w:left w:val="none" w:sz="0" w:space="0" w:color="auto"/>
        <w:bottom w:val="none" w:sz="0" w:space="0" w:color="auto"/>
        <w:right w:val="none" w:sz="0" w:space="0" w:color="auto"/>
      </w:divBdr>
    </w:div>
    <w:div w:id="217664618">
      <w:bodyDiv w:val="1"/>
      <w:marLeft w:val="0"/>
      <w:marRight w:val="0"/>
      <w:marTop w:val="0"/>
      <w:marBottom w:val="0"/>
      <w:divBdr>
        <w:top w:val="none" w:sz="0" w:space="0" w:color="auto"/>
        <w:left w:val="none" w:sz="0" w:space="0" w:color="auto"/>
        <w:bottom w:val="none" w:sz="0" w:space="0" w:color="auto"/>
        <w:right w:val="none" w:sz="0" w:space="0" w:color="auto"/>
      </w:divBdr>
    </w:div>
    <w:div w:id="225528588">
      <w:bodyDiv w:val="1"/>
      <w:marLeft w:val="0"/>
      <w:marRight w:val="0"/>
      <w:marTop w:val="0"/>
      <w:marBottom w:val="0"/>
      <w:divBdr>
        <w:top w:val="none" w:sz="0" w:space="0" w:color="auto"/>
        <w:left w:val="none" w:sz="0" w:space="0" w:color="auto"/>
        <w:bottom w:val="none" w:sz="0" w:space="0" w:color="auto"/>
        <w:right w:val="none" w:sz="0" w:space="0" w:color="auto"/>
      </w:divBdr>
    </w:div>
    <w:div w:id="309023640">
      <w:bodyDiv w:val="1"/>
      <w:marLeft w:val="0"/>
      <w:marRight w:val="0"/>
      <w:marTop w:val="0"/>
      <w:marBottom w:val="0"/>
      <w:divBdr>
        <w:top w:val="none" w:sz="0" w:space="0" w:color="auto"/>
        <w:left w:val="none" w:sz="0" w:space="0" w:color="auto"/>
        <w:bottom w:val="none" w:sz="0" w:space="0" w:color="auto"/>
        <w:right w:val="none" w:sz="0" w:space="0" w:color="auto"/>
      </w:divBdr>
    </w:div>
    <w:div w:id="361905709">
      <w:bodyDiv w:val="1"/>
      <w:marLeft w:val="0"/>
      <w:marRight w:val="0"/>
      <w:marTop w:val="0"/>
      <w:marBottom w:val="0"/>
      <w:divBdr>
        <w:top w:val="none" w:sz="0" w:space="0" w:color="auto"/>
        <w:left w:val="none" w:sz="0" w:space="0" w:color="auto"/>
        <w:bottom w:val="none" w:sz="0" w:space="0" w:color="auto"/>
        <w:right w:val="none" w:sz="0" w:space="0" w:color="auto"/>
      </w:divBdr>
    </w:div>
    <w:div w:id="363940832">
      <w:bodyDiv w:val="1"/>
      <w:marLeft w:val="0"/>
      <w:marRight w:val="0"/>
      <w:marTop w:val="0"/>
      <w:marBottom w:val="0"/>
      <w:divBdr>
        <w:top w:val="none" w:sz="0" w:space="0" w:color="auto"/>
        <w:left w:val="none" w:sz="0" w:space="0" w:color="auto"/>
        <w:bottom w:val="none" w:sz="0" w:space="0" w:color="auto"/>
        <w:right w:val="none" w:sz="0" w:space="0" w:color="auto"/>
      </w:divBdr>
    </w:div>
    <w:div w:id="382171654">
      <w:bodyDiv w:val="1"/>
      <w:marLeft w:val="0"/>
      <w:marRight w:val="0"/>
      <w:marTop w:val="0"/>
      <w:marBottom w:val="0"/>
      <w:divBdr>
        <w:top w:val="none" w:sz="0" w:space="0" w:color="auto"/>
        <w:left w:val="none" w:sz="0" w:space="0" w:color="auto"/>
        <w:bottom w:val="none" w:sz="0" w:space="0" w:color="auto"/>
        <w:right w:val="none" w:sz="0" w:space="0" w:color="auto"/>
      </w:divBdr>
    </w:div>
    <w:div w:id="400564382">
      <w:bodyDiv w:val="1"/>
      <w:marLeft w:val="0"/>
      <w:marRight w:val="0"/>
      <w:marTop w:val="0"/>
      <w:marBottom w:val="0"/>
      <w:divBdr>
        <w:top w:val="none" w:sz="0" w:space="0" w:color="auto"/>
        <w:left w:val="none" w:sz="0" w:space="0" w:color="auto"/>
        <w:bottom w:val="none" w:sz="0" w:space="0" w:color="auto"/>
        <w:right w:val="none" w:sz="0" w:space="0" w:color="auto"/>
      </w:divBdr>
    </w:div>
    <w:div w:id="433597084">
      <w:bodyDiv w:val="1"/>
      <w:marLeft w:val="0"/>
      <w:marRight w:val="0"/>
      <w:marTop w:val="0"/>
      <w:marBottom w:val="0"/>
      <w:divBdr>
        <w:top w:val="none" w:sz="0" w:space="0" w:color="auto"/>
        <w:left w:val="none" w:sz="0" w:space="0" w:color="auto"/>
        <w:bottom w:val="none" w:sz="0" w:space="0" w:color="auto"/>
        <w:right w:val="none" w:sz="0" w:space="0" w:color="auto"/>
      </w:divBdr>
    </w:div>
    <w:div w:id="442917252">
      <w:bodyDiv w:val="1"/>
      <w:marLeft w:val="0"/>
      <w:marRight w:val="0"/>
      <w:marTop w:val="0"/>
      <w:marBottom w:val="0"/>
      <w:divBdr>
        <w:top w:val="none" w:sz="0" w:space="0" w:color="auto"/>
        <w:left w:val="none" w:sz="0" w:space="0" w:color="auto"/>
        <w:bottom w:val="none" w:sz="0" w:space="0" w:color="auto"/>
        <w:right w:val="none" w:sz="0" w:space="0" w:color="auto"/>
      </w:divBdr>
    </w:div>
    <w:div w:id="454447444">
      <w:bodyDiv w:val="1"/>
      <w:marLeft w:val="0"/>
      <w:marRight w:val="0"/>
      <w:marTop w:val="0"/>
      <w:marBottom w:val="0"/>
      <w:divBdr>
        <w:top w:val="none" w:sz="0" w:space="0" w:color="auto"/>
        <w:left w:val="none" w:sz="0" w:space="0" w:color="auto"/>
        <w:bottom w:val="none" w:sz="0" w:space="0" w:color="auto"/>
        <w:right w:val="none" w:sz="0" w:space="0" w:color="auto"/>
      </w:divBdr>
    </w:div>
    <w:div w:id="457576066">
      <w:bodyDiv w:val="1"/>
      <w:marLeft w:val="0"/>
      <w:marRight w:val="0"/>
      <w:marTop w:val="0"/>
      <w:marBottom w:val="0"/>
      <w:divBdr>
        <w:top w:val="none" w:sz="0" w:space="0" w:color="auto"/>
        <w:left w:val="none" w:sz="0" w:space="0" w:color="auto"/>
        <w:bottom w:val="none" w:sz="0" w:space="0" w:color="auto"/>
        <w:right w:val="none" w:sz="0" w:space="0" w:color="auto"/>
      </w:divBdr>
    </w:div>
    <w:div w:id="459609454">
      <w:bodyDiv w:val="1"/>
      <w:marLeft w:val="0"/>
      <w:marRight w:val="0"/>
      <w:marTop w:val="0"/>
      <w:marBottom w:val="0"/>
      <w:divBdr>
        <w:top w:val="none" w:sz="0" w:space="0" w:color="auto"/>
        <w:left w:val="none" w:sz="0" w:space="0" w:color="auto"/>
        <w:bottom w:val="none" w:sz="0" w:space="0" w:color="auto"/>
        <w:right w:val="none" w:sz="0" w:space="0" w:color="auto"/>
      </w:divBdr>
    </w:div>
    <w:div w:id="548802475">
      <w:bodyDiv w:val="1"/>
      <w:marLeft w:val="0"/>
      <w:marRight w:val="0"/>
      <w:marTop w:val="0"/>
      <w:marBottom w:val="0"/>
      <w:divBdr>
        <w:top w:val="none" w:sz="0" w:space="0" w:color="auto"/>
        <w:left w:val="none" w:sz="0" w:space="0" w:color="auto"/>
        <w:bottom w:val="none" w:sz="0" w:space="0" w:color="auto"/>
        <w:right w:val="none" w:sz="0" w:space="0" w:color="auto"/>
      </w:divBdr>
    </w:div>
    <w:div w:id="556623827">
      <w:bodyDiv w:val="1"/>
      <w:marLeft w:val="0"/>
      <w:marRight w:val="0"/>
      <w:marTop w:val="0"/>
      <w:marBottom w:val="0"/>
      <w:divBdr>
        <w:top w:val="none" w:sz="0" w:space="0" w:color="auto"/>
        <w:left w:val="none" w:sz="0" w:space="0" w:color="auto"/>
        <w:bottom w:val="none" w:sz="0" w:space="0" w:color="auto"/>
        <w:right w:val="none" w:sz="0" w:space="0" w:color="auto"/>
      </w:divBdr>
    </w:div>
    <w:div w:id="592205326">
      <w:bodyDiv w:val="1"/>
      <w:marLeft w:val="0"/>
      <w:marRight w:val="0"/>
      <w:marTop w:val="0"/>
      <w:marBottom w:val="0"/>
      <w:divBdr>
        <w:top w:val="none" w:sz="0" w:space="0" w:color="auto"/>
        <w:left w:val="none" w:sz="0" w:space="0" w:color="auto"/>
        <w:bottom w:val="none" w:sz="0" w:space="0" w:color="auto"/>
        <w:right w:val="none" w:sz="0" w:space="0" w:color="auto"/>
      </w:divBdr>
    </w:div>
    <w:div w:id="614361298">
      <w:bodyDiv w:val="1"/>
      <w:marLeft w:val="0"/>
      <w:marRight w:val="0"/>
      <w:marTop w:val="0"/>
      <w:marBottom w:val="0"/>
      <w:divBdr>
        <w:top w:val="none" w:sz="0" w:space="0" w:color="auto"/>
        <w:left w:val="none" w:sz="0" w:space="0" w:color="auto"/>
        <w:bottom w:val="none" w:sz="0" w:space="0" w:color="auto"/>
        <w:right w:val="none" w:sz="0" w:space="0" w:color="auto"/>
      </w:divBdr>
    </w:div>
    <w:div w:id="660041512">
      <w:bodyDiv w:val="1"/>
      <w:marLeft w:val="0"/>
      <w:marRight w:val="0"/>
      <w:marTop w:val="0"/>
      <w:marBottom w:val="0"/>
      <w:divBdr>
        <w:top w:val="none" w:sz="0" w:space="0" w:color="auto"/>
        <w:left w:val="none" w:sz="0" w:space="0" w:color="auto"/>
        <w:bottom w:val="none" w:sz="0" w:space="0" w:color="auto"/>
        <w:right w:val="none" w:sz="0" w:space="0" w:color="auto"/>
      </w:divBdr>
    </w:div>
    <w:div w:id="662706047">
      <w:bodyDiv w:val="1"/>
      <w:marLeft w:val="0"/>
      <w:marRight w:val="0"/>
      <w:marTop w:val="0"/>
      <w:marBottom w:val="0"/>
      <w:divBdr>
        <w:top w:val="none" w:sz="0" w:space="0" w:color="auto"/>
        <w:left w:val="none" w:sz="0" w:space="0" w:color="auto"/>
        <w:bottom w:val="none" w:sz="0" w:space="0" w:color="auto"/>
        <w:right w:val="none" w:sz="0" w:space="0" w:color="auto"/>
      </w:divBdr>
    </w:div>
    <w:div w:id="706223195">
      <w:bodyDiv w:val="1"/>
      <w:marLeft w:val="0"/>
      <w:marRight w:val="0"/>
      <w:marTop w:val="0"/>
      <w:marBottom w:val="0"/>
      <w:divBdr>
        <w:top w:val="none" w:sz="0" w:space="0" w:color="auto"/>
        <w:left w:val="none" w:sz="0" w:space="0" w:color="auto"/>
        <w:bottom w:val="none" w:sz="0" w:space="0" w:color="auto"/>
        <w:right w:val="none" w:sz="0" w:space="0" w:color="auto"/>
      </w:divBdr>
    </w:div>
    <w:div w:id="713113303">
      <w:bodyDiv w:val="1"/>
      <w:marLeft w:val="0"/>
      <w:marRight w:val="0"/>
      <w:marTop w:val="0"/>
      <w:marBottom w:val="0"/>
      <w:divBdr>
        <w:top w:val="none" w:sz="0" w:space="0" w:color="auto"/>
        <w:left w:val="none" w:sz="0" w:space="0" w:color="auto"/>
        <w:bottom w:val="none" w:sz="0" w:space="0" w:color="auto"/>
        <w:right w:val="none" w:sz="0" w:space="0" w:color="auto"/>
      </w:divBdr>
    </w:div>
    <w:div w:id="750274174">
      <w:bodyDiv w:val="1"/>
      <w:marLeft w:val="0"/>
      <w:marRight w:val="0"/>
      <w:marTop w:val="0"/>
      <w:marBottom w:val="0"/>
      <w:divBdr>
        <w:top w:val="none" w:sz="0" w:space="0" w:color="auto"/>
        <w:left w:val="none" w:sz="0" w:space="0" w:color="auto"/>
        <w:bottom w:val="none" w:sz="0" w:space="0" w:color="auto"/>
        <w:right w:val="none" w:sz="0" w:space="0" w:color="auto"/>
      </w:divBdr>
    </w:div>
    <w:div w:id="764960543">
      <w:bodyDiv w:val="1"/>
      <w:marLeft w:val="0"/>
      <w:marRight w:val="0"/>
      <w:marTop w:val="0"/>
      <w:marBottom w:val="0"/>
      <w:divBdr>
        <w:top w:val="none" w:sz="0" w:space="0" w:color="auto"/>
        <w:left w:val="none" w:sz="0" w:space="0" w:color="auto"/>
        <w:bottom w:val="none" w:sz="0" w:space="0" w:color="auto"/>
        <w:right w:val="none" w:sz="0" w:space="0" w:color="auto"/>
      </w:divBdr>
    </w:div>
    <w:div w:id="783773769">
      <w:bodyDiv w:val="1"/>
      <w:marLeft w:val="0"/>
      <w:marRight w:val="0"/>
      <w:marTop w:val="0"/>
      <w:marBottom w:val="0"/>
      <w:divBdr>
        <w:top w:val="none" w:sz="0" w:space="0" w:color="auto"/>
        <w:left w:val="none" w:sz="0" w:space="0" w:color="auto"/>
        <w:bottom w:val="none" w:sz="0" w:space="0" w:color="auto"/>
        <w:right w:val="none" w:sz="0" w:space="0" w:color="auto"/>
      </w:divBdr>
    </w:div>
    <w:div w:id="808978583">
      <w:bodyDiv w:val="1"/>
      <w:marLeft w:val="0"/>
      <w:marRight w:val="0"/>
      <w:marTop w:val="0"/>
      <w:marBottom w:val="0"/>
      <w:divBdr>
        <w:top w:val="none" w:sz="0" w:space="0" w:color="auto"/>
        <w:left w:val="none" w:sz="0" w:space="0" w:color="auto"/>
        <w:bottom w:val="none" w:sz="0" w:space="0" w:color="auto"/>
        <w:right w:val="none" w:sz="0" w:space="0" w:color="auto"/>
      </w:divBdr>
    </w:div>
    <w:div w:id="826677708">
      <w:bodyDiv w:val="1"/>
      <w:marLeft w:val="0"/>
      <w:marRight w:val="0"/>
      <w:marTop w:val="0"/>
      <w:marBottom w:val="0"/>
      <w:divBdr>
        <w:top w:val="none" w:sz="0" w:space="0" w:color="auto"/>
        <w:left w:val="none" w:sz="0" w:space="0" w:color="auto"/>
        <w:bottom w:val="none" w:sz="0" w:space="0" w:color="auto"/>
        <w:right w:val="none" w:sz="0" w:space="0" w:color="auto"/>
      </w:divBdr>
    </w:div>
    <w:div w:id="879780489">
      <w:bodyDiv w:val="1"/>
      <w:marLeft w:val="0"/>
      <w:marRight w:val="0"/>
      <w:marTop w:val="0"/>
      <w:marBottom w:val="0"/>
      <w:divBdr>
        <w:top w:val="none" w:sz="0" w:space="0" w:color="auto"/>
        <w:left w:val="none" w:sz="0" w:space="0" w:color="auto"/>
        <w:bottom w:val="none" w:sz="0" w:space="0" w:color="auto"/>
        <w:right w:val="none" w:sz="0" w:space="0" w:color="auto"/>
      </w:divBdr>
    </w:div>
    <w:div w:id="938413818">
      <w:bodyDiv w:val="1"/>
      <w:marLeft w:val="0"/>
      <w:marRight w:val="0"/>
      <w:marTop w:val="0"/>
      <w:marBottom w:val="0"/>
      <w:divBdr>
        <w:top w:val="none" w:sz="0" w:space="0" w:color="auto"/>
        <w:left w:val="none" w:sz="0" w:space="0" w:color="auto"/>
        <w:bottom w:val="none" w:sz="0" w:space="0" w:color="auto"/>
        <w:right w:val="none" w:sz="0" w:space="0" w:color="auto"/>
      </w:divBdr>
    </w:div>
    <w:div w:id="942106006">
      <w:bodyDiv w:val="1"/>
      <w:marLeft w:val="0"/>
      <w:marRight w:val="0"/>
      <w:marTop w:val="0"/>
      <w:marBottom w:val="0"/>
      <w:divBdr>
        <w:top w:val="none" w:sz="0" w:space="0" w:color="auto"/>
        <w:left w:val="none" w:sz="0" w:space="0" w:color="auto"/>
        <w:bottom w:val="none" w:sz="0" w:space="0" w:color="auto"/>
        <w:right w:val="none" w:sz="0" w:space="0" w:color="auto"/>
      </w:divBdr>
    </w:div>
    <w:div w:id="949969514">
      <w:bodyDiv w:val="1"/>
      <w:marLeft w:val="0"/>
      <w:marRight w:val="0"/>
      <w:marTop w:val="0"/>
      <w:marBottom w:val="0"/>
      <w:divBdr>
        <w:top w:val="none" w:sz="0" w:space="0" w:color="auto"/>
        <w:left w:val="none" w:sz="0" w:space="0" w:color="auto"/>
        <w:bottom w:val="none" w:sz="0" w:space="0" w:color="auto"/>
        <w:right w:val="none" w:sz="0" w:space="0" w:color="auto"/>
      </w:divBdr>
    </w:div>
    <w:div w:id="984437087">
      <w:bodyDiv w:val="1"/>
      <w:marLeft w:val="0"/>
      <w:marRight w:val="0"/>
      <w:marTop w:val="0"/>
      <w:marBottom w:val="0"/>
      <w:divBdr>
        <w:top w:val="none" w:sz="0" w:space="0" w:color="auto"/>
        <w:left w:val="none" w:sz="0" w:space="0" w:color="auto"/>
        <w:bottom w:val="none" w:sz="0" w:space="0" w:color="auto"/>
        <w:right w:val="none" w:sz="0" w:space="0" w:color="auto"/>
      </w:divBdr>
    </w:div>
    <w:div w:id="1000891025">
      <w:bodyDiv w:val="1"/>
      <w:marLeft w:val="0"/>
      <w:marRight w:val="0"/>
      <w:marTop w:val="0"/>
      <w:marBottom w:val="0"/>
      <w:divBdr>
        <w:top w:val="none" w:sz="0" w:space="0" w:color="auto"/>
        <w:left w:val="none" w:sz="0" w:space="0" w:color="auto"/>
        <w:bottom w:val="none" w:sz="0" w:space="0" w:color="auto"/>
        <w:right w:val="none" w:sz="0" w:space="0" w:color="auto"/>
      </w:divBdr>
    </w:div>
    <w:div w:id="1043093359">
      <w:bodyDiv w:val="1"/>
      <w:marLeft w:val="0"/>
      <w:marRight w:val="0"/>
      <w:marTop w:val="0"/>
      <w:marBottom w:val="0"/>
      <w:divBdr>
        <w:top w:val="none" w:sz="0" w:space="0" w:color="auto"/>
        <w:left w:val="none" w:sz="0" w:space="0" w:color="auto"/>
        <w:bottom w:val="none" w:sz="0" w:space="0" w:color="auto"/>
        <w:right w:val="none" w:sz="0" w:space="0" w:color="auto"/>
      </w:divBdr>
    </w:div>
    <w:div w:id="1114446532">
      <w:bodyDiv w:val="1"/>
      <w:marLeft w:val="0"/>
      <w:marRight w:val="0"/>
      <w:marTop w:val="0"/>
      <w:marBottom w:val="0"/>
      <w:divBdr>
        <w:top w:val="none" w:sz="0" w:space="0" w:color="auto"/>
        <w:left w:val="none" w:sz="0" w:space="0" w:color="auto"/>
        <w:bottom w:val="none" w:sz="0" w:space="0" w:color="auto"/>
        <w:right w:val="none" w:sz="0" w:space="0" w:color="auto"/>
      </w:divBdr>
    </w:div>
    <w:div w:id="1125655860">
      <w:bodyDiv w:val="1"/>
      <w:marLeft w:val="0"/>
      <w:marRight w:val="0"/>
      <w:marTop w:val="0"/>
      <w:marBottom w:val="0"/>
      <w:divBdr>
        <w:top w:val="none" w:sz="0" w:space="0" w:color="auto"/>
        <w:left w:val="none" w:sz="0" w:space="0" w:color="auto"/>
        <w:bottom w:val="none" w:sz="0" w:space="0" w:color="auto"/>
        <w:right w:val="none" w:sz="0" w:space="0" w:color="auto"/>
      </w:divBdr>
    </w:div>
    <w:div w:id="1150711932">
      <w:bodyDiv w:val="1"/>
      <w:marLeft w:val="0"/>
      <w:marRight w:val="0"/>
      <w:marTop w:val="0"/>
      <w:marBottom w:val="0"/>
      <w:divBdr>
        <w:top w:val="none" w:sz="0" w:space="0" w:color="auto"/>
        <w:left w:val="none" w:sz="0" w:space="0" w:color="auto"/>
        <w:bottom w:val="none" w:sz="0" w:space="0" w:color="auto"/>
        <w:right w:val="none" w:sz="0" w:space="0" w:color="auto"/>
      </w:divBdr>
    </w:div>
    <w:div w:id="1183007177">
      <w:bodyDiv w:val="1"/>
      <w:marLeft w:val="0"/>
      <w:marRight w:val="0"/>
      <w:marTop w:val="0"/>
      <w:marBottom w:val="0"/>
      <w:divBdr>
        <w:top w:val="none" w:sz="0" w:space="0" w:color="auto"/>
        <w:left w:val="none" w:sz="0" w:space="0" w:color="auto"/>
        <w:bottom w:val="none" w:sz="0" w:space="0" w:color="auto"/>
        <w:right w:val="none" w:sz="0" w:space="0" w:color="auto"/>
      </w:divBdr>
    </w:div>
    <w:div w:id="1347094167">
      <w:bodyDiv w:val="1"/>
      <w:marLeft w:val="0"/>
      <w:marRight w:val="0"/>
      <w:marTop w:val="0"/>
      <w:marBottom w:val="0"/>
      <w:divBdr>
        <w:top w:val="none" w:sz="0" w:space="0" w:color="auto"/>
        <w:left w:val="none" w:sz="0" w:space="0" w:color="auto"/>
        <w:bottom w:val="none" w:sz="0" w:space="0" w:color="auto"/>
        <w:right w:val="none" w:sz="0" w:space="0" w:color="auto"/>
      </w:divBdr>
    </w:div>
    <w:div w:id="1374648768">
      <w:bodyDiv w:val="1"/>
      <w:marLeft w:val="0"/>
      <w:marRight w:val="0"/>
      <w:marTop w:val="0"/>
      <w:marBottom w:val="0"/>
      <w:divBdr>
        <w:top w:val="none" w:sz="0" w:space="0" w:color="auto"/>
        <w:left w:val="none" w:sz="0" w:space="0" w:color="auto"/>
        <w:bottom w:val="none" w:sz="0" w:space="0" w:color="auto"/>
        <w:right w:val="none" w:sz="0" w:space="0" w:color="auto"/>
      </w:divBdr>
    </w:div>
    <w:div w:id="1384870529">
      <w:bodyDiv w:val="1"/>
      <w:marLeft w:val="0"/>
      <w:marRight w:val="0"/>
      <w:marTop w:val="0"/>
      <w:marBottom w:val="0"/>
      <w:divBdr>
        <w:top w:val="none" w:sz="0" w:space="0" w:color="auto"/>
        <w:left w:val="none" w:sz="0" w:space="0" w:color="auto"/>
        <w:bottom w:val="none" w:sz="0" w:space="0" w:color="auto"/>
        <w:right w:val="none" w:sz="0" w:space="0" w:color="auto"/>
      </w:divBdr>
    </w:div>
    <w:div w:id="1407148780">
      <w:bodyDiv w:val="1"/>
      <w:marLeft w:val="0"/>
      <w:marRight w:val="0"/>
      <w:marTop w:val="0"/>
      <w:marBottom w:val="0"/>
      <w:divBdr>
        <w:top w:val="none" w:sz="0" w:space="0" w:color="auto"/>
        <w:left w:val="none" w:sz="0" w:space="0" w:color="auto"/>
        <w:bottom w:val="none" w:sz="0" w:space="0" w:color="auto"/>
        <w:right w:val="none" w:sz="0" w:space="0" w:color="auto"/>
      </w:divBdr>
    </w:div>
    <w:div w:id="1463301345">
      <w:bodyDiv w:val="1"/>
      <w:marLeft w:val="0"/>
      <w:marRight w:val="0"/>
      <w:marTop w:val="0"/>
      <w:marBottom w:val="0"/>
      <w:divBdr>
        <w:top w:val="none" w:sz="0" w:space="0" w:color="auto"/>
        <w:left w:val="none" w:sz="0" w:space="0" w:color="auto"/>
        <w:bottom w:val="none" w:sz="0" w:space="0" w:color="auto"/>
        <w:right w:val="none" w:sz="0" w:space="0" w:color="auto"/>
      </w:divBdr>
    </w:div>
    <w:div w:id="1516652901">
      <w:bodyDiv w:val="1"/>
      <w:marLeft w:val="0"/>
      <w:marRight w:val="0"/>
      <w:marTop w:val="0"/>
      <w:marBottom w:val="0"/>
      <w:divBdr>
        <w:top w:val="none" w:sz="0" w:space="0" w:color="auto"/>
        <w:left w:val="none" w:sz="0" w:space="0" w:color="auto"/>
        <w:bottom w:val="none" w:sz="0" w:space="0" w:color="auto"/>
        <w:right w:val="none" w:sz="0" w:space="0" w:color="auto"/>
      </w:divBdr>
    </w:div>
    <w:div w:id="1560168019">
      <w:bodyDiv w:val="1"/>
      <w:marLeft w:val="0"/>
      <w:marRight w:val="0"/>
      <w:marTop w:val="0"/>
      <w:marBottom w:val="0"/>
      <w:divBdr>
        <w:top w:val="none" w:sz="0" w:space="0" w:color="auto"/>
        <w:left w:val="none" w:sz="0" w:space="0" w:color="auto"/>
        <w:bottom w:val="none" w:sz="0" w:space="0" w:color="auto"/>
        <w:right w:val="none" w:sz="0" w:space="0" w:color="auto"/>
      </w:divBdr>
    </w:div>
    <w:div w:id="1562982739">
      <w:bodyDiv w:val="1"/>
      <w:marLeft w:val="0"/>
      <w:marRight w:val="0"/>
      <w:marTop w:val="0"/>
      <w:marBottom w:val="0"/>
      <w:divBdr>
        <w:top w:val="none" w:sz="0" w:space="0" w:color="auto"/>
        <w:left w:val="none" w:sz="0" w:space="0" w:color="auto"/>
        <w:bottom w:val="none" w:sz="0" w:space="0" w:color="auto"/>
        <w:right w:val="none" w:sz="0" w:space="0" w:color="auto"/>
      </w:divBdr>
    </w:div>
    <w:div w:id="1614701807">
      <w:bodyDiv w:val="1"/>
      <w:marLeft w:val="0"/>
      <w:marRight w:val="0"/>
      <w:marTop w:val="0"/>
      <w:marBottom w:val="0"/>
      <w:divBdr>
        <w:top w:val="none" w:sz="0" w:space="0" w:color="auto"/>
        <w:left w:val="none" w:sz="0" w:space="0" w:color="auto"/>
        <w:bottom w:val="none" w:sz="0" w:space="0" w:color="auto"/>
        <w:right w:val="none" w:sz="0" w:space="0" w:color="auto"/>
      </w:divBdr>
    </w:div>
    <w:div w:id="1618099429">
      <w:bodyDiv w:val="1"/>
      <w:marLeft w:val="0"/>
      <w:marRight w:val="0"/>
      <w:marTop w:val="0"/>
      <w:marBottom w:val="0"/>
      <w:divBdr>
        <w:top w:val="none" w:sz="0" w:space="0" w:color="auto"/>
        <w:left w:val="none" w:sz="0" w:space="0" w:color="auto"/>
        <w:bottom w:val="none" w:sz="0" w:space="0" w:color="auto"/>
        <w:right w:val="none" w:sz="0" w:space="0" w:color="auto"/>
      </w:divBdr>
    </w:div>
    <w:div w:id="1625380474">
      <w:bodyDiv w:val="1"/>
      <w:marLeft w:val="0"/>
      <w:marRight w:val="0"/>
      <w:marTop w:val="0"/>
      <w:marBottom w:val="0"/>
      <w:divBdr>
        <w:top w:val="none" w:sz="0" w:space="0" w:color="auto"/>
        <w:left w:val="none" w:sz="0" w:space="0" w:color="auto"/>
        <w:bottom w:val="none" w:sz="0" w:space="0" w:color="auto"/>
        <w:right w:val="none" w:sz="0" w:space="0" w:color="auto"/>
      </w:divBdr>
    </w:div>
    <w:div w:id="1631933103">
      <w:bodyDiv w:val="1"/>
      <w:marLeft w:val="0"/>
      <w:marRight w:val="0"/>
      <w:marTop w:val="0"/>
      <w:marBottom w:val="0"/>
      <w:divBdr>
        <w:top w:val="none" w:sz="0" w:space="0" w:color="auto"/>
        <w:left w:val="none" w:sz="0" w:space="0" w:color="auto"/>
        <w:bottom w:val="none" w:sz="0" w:space="0" w:color="auto"/>
        <w:right w:val="none" w:sz="0" w:space="0" w:color="auto"/>
      </w:divBdr>
    </w:div>
    <w:div w:id="1644001813">
      <w:bodyDiv w:val="1"/>
      <w:marLeft w:val="0"/>
      <w:marRight w:val="0"/>
      <w:marTop w:val="0"/>
      <w:marBottom w:val="0"/>
      <w:divBdr>
        <w:top w:val="none" w:sz="0" w:space="0" w:color="auto"/>
        <w:left w:val="none" w:sz="0" w:space="0" w:color="auto"/>
        <w:bottom w:val="none" w:sz="0" w:space="0" w:color="auto"/>
        <w:right w:val="none" w:sz="0" w:space="0" w:color="auto"/>
      </w:divBdr>
    </w:div>
    <w:div w:id="1655790466">
      <w:bodyDiv w:val="1"/>
      <w:marLeft w:val="0"/>
      <w:marRight w:val="0"/>
      <w:marTop w:val="0"/>
      <w:marBottom w:val="0"/>
      <w:divBdr>
        <w:top w:val="none" w:sz="0" w:space="0" w:color="auto"/>
        <w:left w:val="none" w:sz="0" w:space="0" w:color="auto"/>
        <w:bottom w:val="none" w:sz="0" w:space="0" w:color="auto"/>
        <w:right w:val="none" w:sz="0" w:space="0" w:color="auto"/>
      </w:divBdr>
    </w:div>
    <w:div w:id="1681155060">
      <w:bodyDiv w:val="1"/>
      <w:marLeft w:val="0"/>
      <w:marRight w:val="0"/>
      <w:marTop w:val="0"/>
      <w:marBottom w:val="0"/>
      <w:divBdr>
        <w:top w:val="none" w:sz="0" w:space="0" w:color="auto"/>
        <w:left w:val="none" w:sz="0" w:space="0" w:color="auto"/>
        <w:bottom w:val="none" w:sz="0" w:space="0" w:color="auto"/>
        <w:right w:val="none" w:sz="0" w:space="0" w:color="auto"/>
      </w:divBdr>
    </w:div>
    <w:div w:id="1687361476">
      <w:bodyDiv w:val="1"/>
      <w:marLeft w:val="0"/>
      <w:marRight w:val="0"/>
      <w:marTop w:val="0"/>
      <w:marBottom w:val="0"/>
      <w:divBdr>
        <w:top w:val="none" w:sz="0" w:space="0" w:color="auto"/>
        <w:left w:val="none" w:sz="0" w:space="0" w:color="auto"/>
        <w:bottom w:val="none" w:sz="0" w:space="0" w:color="auto"/>
        <w:right w:val="none" w:sz="0" w:space="0" w:color="auto"/>
      </w:divBdr>
    </w:div>
    <w:div w:id="1691569263">
      <w:bodyDiv w:val="1"/>
      <w:marLeft w:val="0"/>
      <w:marRight w:val="0"/>
      <w:marTop w:val="0"/>
      <w:marBottom w:val="0"/>
      <w:divBdr>
        <w:top w:val="none" w:sz="0" w:space="0" w:color="auto"/>
        <w:left w:val="none" w:sz="0" w:space="0" w:color="auto"/>
        <w:bottom w:val="none" w:sz="0" w:space="0" w:color="auto"/>
        <w:right w:val="none" w:sz="0" w:space="0" w:color="auto"/>
      </w:divBdr>
    </w:div>
    <w:div w:id="1743527681">
      <w:bodyDiv w:val="1"/>
      <w:marLeft w:val="0"/>
      <w:marRight w:val="0"/>
      <w:marTop w:val="0"/>
      <w:marBottom w:val="0"/>
      <w:divBdr>
        <w:top w:val="none" w:sz="0" w:space="0" w:color="auto"/>
        <w:left w:val="none" w:sz="0" w:space="0" w:color="auto"/>
        <w:bottom w:val="none" w:sz="0" w:space="0" w:color="auto"/>
        <w:right w:val="none" w:sz="0" w:space="0" w:color="auto"/>
      </w:divBdr>
    </w:div>
    <w:div w:id="1765685173">
      <w:bodyDiv w:val="1"/>
      <w:marLeft w:val="0"/>
      <w:marRight w:val="0"/>
      <w:marTop w:val="0"/>
      <w:marBottom w:val="0"/>
      <w:divBdr>
        <w:top w:val="none" w:sz="0" w:space="0" w:color="auto"/>
        <w:left w:val="none" w:sz="0" w:space="0" w:color="auto"/>
        <w:bottom w:val="none" w:sz="0" w:space="0" w:color="auto"/>
        <w:right w:val="none" w:sz="0" w:space="0" w:color="auto"/>
      </w:divBdr>
    </w:div>
    <w:div w:id="1783381532">
      <w:bodyDiv w:val="1"/>
      <w:marLeft w:val="0"/>
      <w:marRight w:val="0"/>
      <w:marTop w:val="0"/>
      <w:marBottom w:val="0"/>
      <w:divBdr>
        <w:top w:val="none" w:sz="0" w:space="0" w:color="auto"/>
        <w:left w:val="none" w:sz="0" w:space="0" w:color="auto"/>
        <w:bottom w:val="none" w:sz="0" w:space="0" w:color="auto"/>
        <w:right w:val="none" w:sz="0" w:space="0" w:color="auto"/>
      </w:divBdr>
    </w:div>
    <w:div w:id="1793134124">
      <w:bodyDiv w:val="1"/>
      <w:marLeft w:val="0"/>
      <w:marRight w:val="0"/>
      <w:marTop w:val="0"/>
      <w:marBottom w:val="0"/>
      <w:divBdr>
        <w:top w:val="none" w:sz="0" w:space="0" w:color="auto"/>
        <w:left w:val="none" w:sz="0" w:space="0" w:color="auto"/>
        <w:bottom w:val="none" w:sz="0" w:space="0" w:color="auto"/>
        <w:right w:val="none" w:sz="0" w:space="0" w:color="auto"/>
      </w:divBdr>
    </w:div>
    <w:div w:id="1817455657">
      <w:bodyDiv w:val="1"/>
      <w:marLeft w:val="0"/>
      <w:marRight w:val="0"/>
      <w:marTop w:val="0"/>
      <w:marBottom w:val="0"/>
      <w:divBdr>
        <w:top w:val="none" w:sz="0" w:space="0" w:color="auto"/>
        <w:left w:val="none" w:sz="0" w:space="0" w:color="auto"/>
        <w:bottom w:val="none" w:sz="0" w:space="0" w:color="auto"/>
        <w:right w:val="none" w:sz="0" w:space="0" w:color="auto"/>
      </w:divBdr>
    </w:div>
    <w:div w:id="1881282428">
      <w:bodyDiv w:val="1"/>
      <w:marLeft w:val="0"/>
      <w:marRight w:val="0"/>
      <w:marTop w:val="0"/>
      <w:marBottom w:val="0"/>
      <w:divBdr>
        <w:top w:val="none" w:sz="0" w:space="0" w:color="auto"/>
        <w:left w:val="none" w:sz="0" w:space="0" w:color="auto"/>
        <w:bottom w:val="none" w:sz="0" w:space="0" w:color="auto"/>
        <w:right w:val="none" w:sz="0" w:space="0" w:color="auto"/>
      </w:divBdr>
    </w:div>
    <w:div w:id="1900627792">
      <w:bodyDiv w:val="1"/>
      <w:marLeft w:val="0"/>
      <w:marRight w:val="0"/>
      <w:marTop w:val="0"/>
      <w:marBottom w:val="0"/>
      <w:divBdr>
        <w:top w:val="none" w:sz="0" w:space="0" w:color="auto"/>
        <w:left w:val="none" w:sz="0" w:space="0" w:color="auto"/>
        <w:bottom w:val="none" w:sz="0" w:space="0" w:color="auto"/>
        <w:right w:val="none" w:sz="0" w:space="0" w:color="auto"/>
      </w:divBdr>
    </w:div>
    <w:div w:id="1902205004">
      <w:bodyDiv w:val="1"/>
      <w:marLeft w:val="0"/>
      <w:marRight w:val="0"/>
      <w:marTop w:val="0"/>
      <w:marBottom w:val="0"/>
      <w:divBdr>
        <w:top w:val="none" w:sz="0" w:space="0" w:color="auto"/>
        <w:left w:val="none" w:sz="0" w:space="0" w:color="auto"/>
        <w:bottom w:val="none" w:sz="0" w:space="0" w:color="auto"/>
        <w:right w:val="none" w:sz="0" w:space="0" w:color="auto"/>
      </w:divBdr>
    </w:div>
    <w:div w:id="1913001067">
      <w:bodyDiv w:val="1"/>
      <w:marLeft w:val="0"/>
      <w:marRight w:val="0"/>
      <w:marTop w:val="0"/>
      <w:marBottom w:val="0"/>
      <w:divBdr>
        <w:top w:val="none" w:sz="0" w:space="0" w:color="auto"/>
        <w:left w:val="none" w:sz="0" w:space="0" w:color="auto"/>
        <w:bottom w:val="none" w:sz="0" w:space="0" w:color="auto"/>
        <w:right w:val="none" w:sz="0" w:space="0" w:color="auto"/>
      </w:divBdr>
    </w:div>
    <w:div w:id="1982536634">
      <w:bodyDiv w:val="1"/>
      <w:marLeft w:val="0"/>
      <w:marRight w:val="0"/>
      <w:marTop w:val="0"/>
      <w:marBottom w:val="0"/>
      <w:divBdr>
        <w:top w:val="none" w:sz="0" w:space="0" w:color="auto"/>
        <w:left w:val="none" w:sz="0" w:space="0" w:color="auto"/>
        <w:bottom w:val="none" w:sz="0" w:space="0" w:color="auto"/>
        <w:right w:val="none" w:sz="0" w:space="0" w:color="auto"/>
      </w:divBdr>
    </w:div>
    <w:div w:id="1997568123">
      <w:bodyDiv w:val="1"/>
      <w:marLeft w:val="0"/>
      <w:marRight w:val="0"/>
      <w:marTop w:val="0"/>
      <w:marBottom w:val="0"/>
      <w:divBdr>
        <w:top w:val="none" w:sz="0" w:space="0" w:color="auto"/>
        <w:left w:val="none" w:sz="0" w:space="0" w:color="auto"/>
        <w:bottom w:val="none" w:sz="0" w:space="0" w:color="auto"/>
        <w:right w:val="none" w:sz="0" w:space="0" w:color="auto"/>
      </w:divBdr>
    </w:div>
    <w:div w:id="1998528479">
      <w:bodyDiv w:val="1"/>
      <w:marLeft w:val="0"/>
      <w:marRight w:val="0"/>
      <w:marTop w:val="0"/>
      <w:marBottom w:val="0"/>
      <w:divBdr>
        <w:top w:val="none" w:sz="0" w:space="0" w:color="auto"/>
        <w:left w:val="none" w:sz="0" w:space="0" w:color="auto"/>
        <w:bottom w:val="none" w:sz="0" w:space="0" w:color="auto"/>
        <w:right w:val="none" w:sz="0" w:space="0" w:color="auto"/>
      </w:divBdr>
    </w:div>
    <w:div w:id="214492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343</Words>
  <Characters>2467</Characters>
  <Application>Microsoft Office Word</Application>
  <DocSecurity>0</DocSecurity>
  <Lines>20</Lines>
  <Paragraphs>5</Paragraphs>
  <ScaleCrop>false</ScaleCrop>
  <HeadingPairs>
    <vt:vector size="4" baseType="variant">
      <vt:variant>
        <vt:lpstr>Otsikko</vt:lpstr>
      </vt:variant>
      <vt:variant>
        <vt:i4>1</vt:i4>
      </vt:variant>
      <vt:variant>
        <vt:lpstr>Titel</vt:lpstr>
      </vt:variant>
      <vt:variant>
        <vt:i4>1</vt:i4>
      </vt:variant>
    </vt:vector>
  </HeadingPairs>
  <TitlesOfParts>
    <vt:vector size="2" baseType="lpstr">
      <vt:lpstr/>
      <vt:lpstr/>
    </vt:vector>
  </TitlesOfParts>
  <LinksUpToDate>false</LinksUpToDate>
  <CharactersWithSpaces>2805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2018-09-04T12:09:00Z</dcterms:created>
  <dcterms:modified xsi:type="dcterms:W3CDTF">2018-09-04T12:09:00Z</dcterms:modified>
</cp:coreProperties>
</file>