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48AC" w:rsidRDefault="008E48AC" w:rsidP="008E48AC">
      <w:pPr>
        <w:spacing w:line="360" w:lineRule="auto"/>
        <w:ind w:right="1985"/>
        <w:rPr>
          <w:rFonts w:asciiTheme="minorBidi" w:hAnsiTheme="minorBidi" w:cstheme="minorBidi"/>
          <w:b/>
          <w:sz w:val="36"/>
        </w:rPr>
      </w:pPr>
      <w:proofErr w:type="spellStart"/>
      <w:r>
        <w:rPr>
          <w:rFonts w:asciiTheme="minorBidi" w:hAnsiTheme="minorBidi" w:cstheme="minorBidi"/>
          <w:b/>
          <w:bCs/>
          <w:sz w:val="36"/>
          <w:lang w:val="en"/>
        </w:rPr>
        <w:t>Kestävyyttä</w:t>
      </w:r>
      <w:proofErr w:type="spellEnd"/>
      <w:r>
        <w:rPr>
          <w:rFonts w:asciiTheme="minorBidi" w:hAnsiTheme="minorBidi" w:cstheme="minorBidi"/>
          <w:b/>
          <w:bCs/>
          <w:sz w:val="36"/>
          <w:lang w:val="en"/>
        </w:rPr>
        <w:t xml:space="preserve"> </w:t>
      </w:r>
      <w:proofErr w:type="gramStart"/>
      <w:r>
        <w:rPr>
          <w:rFonts w:asciiTheme="minorBidi" w:hAnsiTheme="minorBidi" w:cstheme="minorBidi"/>
          <w:b/>
          <w:bCs/>
          <w:sz w:val="36"/>
          <w:lang w:val="en"/>
        </w:rPr>
        <w:t>ja</w:t>
      </w:r>
      <w:proofErr w:type="gramEnd"/>
      <w:r>
        <w:rPr>
          <w:rFonts w:asciiTheme="minorBidi" w:hAnsiTheme="minorBidi" w:cstheme="minorBidi"/>
          <w:b/>
          <w:bCs/>
          <w:sz w:val="36"/>
          <w:lang w:val="en"/>
        </w:rPr>
        <w:t xml:space="preserve"> </w:t>
      </w:r>
      <w:proofErr w:type="spellStart"/>
      <w:r>
        <w:rPr>
          <w:rFonts w:asciiTheme="minorBidi" w:hAnsiTheme="minorBidi" w:cstheme="minorBidi"/>
          <w:b/>
          <w:bCs/>
          <w:sz w:val="36"/>
          <w:lang w:val="en"/>
        </w:rPr>
        <w:t>huippusuorituskykyä</w:t>
      </w:r>
      <w:proofErr w:type="spellEnd"/>
    </w:p>
    <w:p w:rsidR="008E48AC" w:rsidRDefault="008E48AC" w:rsidP="008E48AC">
      <w:pPr>
        <w:spacing w:line="360" w:lineRule="auto"/>
        <w:ind w:right="1985"/>
        <w:rPr>
          <w:rFonts w:asciiTheme="minorBidi" w:hAnsiTheme="minorBidi" w:cstheme="minorBidi"/>
          <w:sz w:val="28"/>
          <w:szCs w:val="28"/>
        </w:rPr>
      </w:pPr>
    </w:p>
    <w:p w:rsidR="008E48AC" w:rsidRDefault="008E48AC" w:rsidP="008E48AC">
      <w:pPr>
        <w:spacing w:line="360" w:lineRule="auto"/>
        <w:ind w:right="1985"/>
        <w:rPr>
          <w:rFonts w:asciiTheme="minorBidi" w:hAnsiTheme="minorBidi" w:cstheme="minorBidi"/>
          <w:b/>
        </w:rPr>
      </w:pPr>
      <w:proofErr w:type="spellStart"/>
      <w:r>
        <w:rPr>
          <w:rFonts w:asciiTheme="minorBidi" w:hAnsiTheme="minorBidi" w:cstheme="minorBidi"/>
          <w:sz w:val="28"/>
          <w:lang w:val="en"/>
        </w:rPr>
        <w:t>Bathurstin</w:t>
      </w:r>
      <w:proofErr w:type="spellEnd"/>
      <w:r>
        <w:rPr>
          <w:rFonts w:asciiTheme="minorBidi" w:hAnsiTheme="minorBidi" w:cstheme="minorBidi"/>
          <w:sz w:val="28"/>
          <w:lang w:val="en"/>
        </w:rPr>
        <w:t xml:space="preserve"> 12 </w:t>
      </w:r>
      <w:proofErr w:type="spellStart"/>
      <w:r>
        <w:rPr>
          <w:rFonts w:asciiTheme="minorBidi" w:hAnsiTheme="minorBidi" w:cstheme="minorBidi"/>
          <w:sz w:val="28"/>
          <w:lang w:val="en"/>
        </w:rPr>
        <w:t>tunnin</w:t>
      </w:r>
      <w:proofErr w:type="spellEnd"/>
      <w:r>
        <w:rPr>
          <w:rFonts w:asciiTheme="minorBidi" w:hAnsiTheme="minorBidi" w:cstheme="minorBidi"/>
          <w:sz w:val="28"/>
          <w:lang w:val="en"/>
        </w:rPr>
        <w:t xml:space="preserve"> </w:t>
      </w:r>
      <w:proofErr w:type="spellStart"/>
      <w:r>
        <w:rPr>
          <w:rFonts w:asciiTheme="minorBidi" w:hAnsiTheme="minorBidi" w:cstheme="minorBidi"/>
          <w:sz w:val="28"/>
          <w:lang w:val="en"/>
        </w:rPr>
        <w:t>ajo</w:t>
      </w:r>
      <w:proofErr w:type="spellEnd"/>
      <w:r>
        <w:rPr>
          <w:rFonts w:asciiTheme="minorBidi" w:hAnsiTheme="minorBidi" w:cstheme="minorBidi"/>
          <w:sz w:val="28"/>
          <w:lang w:val="en"/>
        </w:rPr>
        <w:t xml:space="preserve"> on </w:t>
      </w:r>
      <w:proofErr w:type="spellStart"/>
      <w:r>
        <w:rPr>
          <w:rFonts w:asciiTheme="minorBidi" w:hAnsiTheme="minorBidi" w:cstheme="minorBidi"/>
          <w:sz w:val="28"/>
          <w:lang w:val="en"/>
        </w:rPr>
        <w:t>tärkeä</w:t>
      </w:r>
      <w:proofErr w:type="spellEnd"/>
      <w:r>
        <w:rPr>
          <w:rFonts w:asciiTheme="minorBidi" w:hAnsiTheme="minorBidi" w:cstheme="minorBidi"/>
          <w:sz w:val="28"/>
          <w:lang w:val="en"/>
        </w:rPr>
        <w:t xml:space="preserve"> </w:t>
      </w:r>
      <w:proofErr w:type="spellStart"/>
      <w:proofErr w:type="gramStart"/>
      <w:r>
        <w:rPr>
          <w:rFonts w:asciiTheme="minorBidi" w:hAnsiTheme="minorBidi" w:cstheme="minorBidi"/>
          <w:sz w:val="28"/>
          <w:lang w:val="en"/>
        </w:rPr>
        <w:t>osa</w:t>
      </w:r>
      <w:proofErr w:type="spellEnd"/>
      <w:proofErr w:type="gramEnd"/>
      <w:r>
        <w:rPr>
          <w:rFonts w:asciiTheme="minorBidi" w:hAnsiTheme="minorBidi" w:cstheme="minorBidi"/>
          <w:sz w:val="28"/>
          <w:lang w:val="en"/>
        </w:rPr>
        <w:t xml:space="preserve"> LIQUI </w:t>
      </w:r>
      <w:proofErr w:type="spellStart"/>
      <w:r>
        <w:rPr>
          <w:rFonts w:asciiTheme="minorBidi" w:hAnsiTheme="minorBidi" w:cstheme="minorBidi"/>
          <w:sz w:val="28"/>
          <w:lang w:val="en"/>
        </w:rPr>
        <w:t>MOLYn</w:t>
      </w:r>
      <w:proofErr w:type="spellEnd"/>
      <w:r>
        <w:rPr>
          <w:rFonts w:asciiTheme="minorBidi" w:hAnsiTheme="minorBidi" w:cstheme="minorBidi"/>
          <w:sz w:val="28"/>
          <w:lang w:val="en"/>
        </w:rPr>
        <w:t xml:space="preserve"> </w:t>
      </w:r>
      <w:proofErr w:type="spellStart"/>
      <w:r>
        <w:rPr>
          <w:rFonts w:asciiTheme="minorBidi" w:hAnsiTheme="minorBidi" w:cstheme="minorBidi"/>
          <w:sz w:val="28"/>
          <w:lang w:val="en"/>
        </w:rPr>
        <w:t>markkinointipakettia</w:t>
      </w:r>
      <w:proofErr w:type="spellEnd"/>
    </w:p>
    <w:p w:rsidR="008E48AC" w:rsidRDefault="008E48AC" w:rsidP="008E48AC">
      <w:pPr>
        <w:spacing w:line="360" w:lineRule="auto"/>
        <w:ind w:right="1985"/>
        <w:jc w:val="both"/>
        <w:rPr>
          <w:rFonts w:asciiTheme="minorBidi" w:hAnsiTheme="minorBidi" w:cstheme="minorBidi"/>
          <w:b/>
        </w:rPr>
      </w:pPr>
    </w:p>
    <w:p w:rsidR="008E48AC" w:rsidRDefault="008E48AC" w:rsidP="008E48AC">
      <w:pPr>
        <w:spacing w:after="240" w:line="360" w:lineRule="auto"/>
        <w:ind w:right="1985"/>
        <w:jc w:val="both"/>
        <w:rPr>
          <w:rFonts w:asciiTheme="minorBidi" w:hAnsiTheme="minorBidi" w:cstheme="minorBidi"/>
        </w:rPr>
      </w:pPr>
      <w:proofErr w:type="spellStart"/>
      <w:r>
        <w:rPr>
          <w:rFonts w:asciiTheme="minorBidi" w:hAnsiTheme="minorBidi" w:cstheme="minorBidi"/>
          <w:b/>
          <w:bCs/>
          <w:lang w:val="en"/>
        </w:rPr>
        <w:t>Tammikuu</w:t>
      </w:r>
      <w:proofErr w:type="spellEnd"/>
      <w:r>
        <w:rPr>
          <w:rFonts w:asciiTheme="minorBidi" w:hAnsiTheme="minorBidi" w:cstheme="minorBidi"/>
          <w:b/>
          <w:bCs/>
          <w:lang w:val="en"/>
        </w:rPr>
        <w:t xml:space="preserve"> 2019 – LIQUI MOLY Bathurst 12 Hour -</w:t>
      </w:r>
      <w:proofErr w:type="spellStart"/>
      <w:r>
        <w:rPr>
          <w:rFonts w:asciiTheme="minorBidi" w:hAnsiTheme="minorBidi" w:cstheme="minorBidi"/>
          <w:b/>
          <w:bCs/>
          <w:lang w:val="en"/>
        </w:rPr>
        <w:t>kisa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alkaa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tammikuun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viimeisenä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päivänä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Australiassa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ajettava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kestävyysajo</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aloittaa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saksalaisen</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moottoriurheiluvuoden</w:t>
      </w:r>
      <w:proofErr w:type="spellEnd"/>
      <w:r>
        <w:rPr>
          <w:rFonts w:asciiTheme="minorBidi" w:hAnsiTheme="minorBidi" w:cstheme="minorBidi"/>
          <w:b/>
          <w:bCs/>
          <w:lang w:val="en"/>
        </w:rPr>
        <w:t>. "</w:t>
      </w:r>
      <w:proofErr w:type="spellStart"/>
      <w:r>
        <w:rPr>
          <w:rFonts w:asciiTheme="minorBidi" w:hAnsiTheme="minorBidi" w:cstheme="minorBidi"/>
          <w:b/>
          <w:bCs/>
          <w:lang w:val="en"/>
        </w:rPr>
        <w:t>Toivomme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että</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kilpailusta</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tulee</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jännittävä</w:t>
      </w:r>
      <w:proofErr w:type="spellEnd"/>
      <w:r>
        <w:rPr>
          <w:rFonts w:asciiTheme="minorBidi" w:hAnsiTheme="minorBidi" w:cstheme="minorBidi"/>
          <w:b/>
          <w:bCs/>
          <w:lang w:val="en"/>
        </w:rPr>
        <w:t xml:space="preserve">", LIQUI </w:t>
      </w:r>
      <w:proofErr w:type="spellStart"/>
      <w:r>
        <w:rPr>
          <w:rFonts w:asciiTheme="minorBidi" w:hAnsiTheme="minorBidi" w:cstheme="minorBidi"/>
          <w:b/>
          <w:bCs/>
          <w:lang w:val="en"/>
        </w:rPr>
        <w:t>MOLYn</w:t>
      </w:r>
      <w:proofErr w:type="spellEnd"/>
      <w:r>
        <w:rPr>
          <w:rFonts w:asciiTheme="minorBidi" w:hAnsiTheme="minorBidi" w:cstheme="minorBidi"/>
          <w:b/>
          <w:bCs/>
          <w:lang w:val="en"/>
        </w:rPr>
        <w:t xml:space="preserve"> </w:t>
      </w:r>
      <w:proofErr w:type="spellStart"/>
      <w:r>
        <w:rPr>
          <w:rFonts w:asciiTheme="minorBidi" w:hAnsiTheme="minorBidi" w:cstheme="minorBidi"/>
          <w:b/>
          <w:bCs/>
          <w:lang w:val="en"/>
        </w:rPr>
        <w:t>markkinointijohtaja</w:t>
      </w:r>
      <w:proofErr w:type="spellEnd"/>
      <w:r>
        <w:rPr>
          <w:rFonts w:asciiTheme="minorBidi" w:hAnsiTheme="minorBidi" w:cstheme="minorBidi"/>
          <w:b/>
          <w:bCs/>
          <w:lang w:val="en"/>
        </w:rPr>
        <w:t xml:space="preserve"> Peter Baumann </w:t>
      </w:r>
      <w:proofErr w:type="spellStart"/>
      <w:r>
        <w:rPr>
          <w:rFonts w:asciiTheme="minorBidi" w:hAnsiTheme="minorBidi" w:cstheme="minorBidi"/>
          <w:b/>
          <w:bCs/>
          <w:lang w:val="en"/>
        </w:rPr>
        <w:t>sanoo</w:t>
      </w:r>
      <w:proofErr w:type="spellEnd"/>
      <w:r>
        <w:rPr>
          <w:rFonts w:asciiTheme="minorBidi" w:hAnsiTheme="minorBidi" w:cstheme="minorBidi"/>
          <w:b/>
          <w:bCs/>
          <w:lang w:val="en"/>
        </w:rPr>
        <w:t xml:space="preserve">. </w:t>
      </w:r>
    </w:p>
    <w:p w:rsidR="008E48AC" w:rsidRDefault="008E48AC" w:rsidP="008E48AC">
      <w:pPr>
        <w:spacing w:after="240" w:line="360" w:lineRule="auto"/>
        <w:ind w:right="1985"/>
        <w:jc w:val="both"/>
        <w:rPr>
          <w:rFonts w:asciiTheme="minorBidi" w:hAnsiTheme="minorBidi" w:cstheme="minorBidi"/>
        </w:rPr>
      </w:pPr>
      <w:r>
        <w:rPr>
          <w:rFonts w:asciiTheme="minorBidi" w:hAnsiTheme="minorBidi" w:cstheme="minorBidi"/>
          <w:lang w:val="en"/>
        </w:rPr>
        <w:t xml:space="preserve">LIQUI MOLY on </w:t>
      </w:r>
      <w:proofErr w:type="spellStart"/>
      <w:r>
        <w:rPr>
          <w:rFonts w:asciiTheme="minorBidi" w:hAnsiTheme="minorBidi" w:cstheme="minorBidi"/>
          <w:lang w:val="en"/>
        </w:rPr>
        <w:t>toiminut</w:t>
      </w:r>
      <w:proofErr w:type="spellEnd"/>
      <w:r>
        <w:rPr>
          <w:rFonts w:asciiTheme="minorBidi" w:hAnsiTheme="minorBidi" w:cstheme="minorBidi"/>
          <w:lang w:val="en"/>
        </w:rPr>
        <w:t xml:space="preserve"> </w:t>
      </w:r>
      <w:proofErr w:type="spellStart"/>
      <w:r>
        <w:rPr>
          <w:rFonts w:asciiTheme="minorBidi" w:hAnsiTheme="minorBidi" w:cstheme="minorBidi"/>
          <w:lang w:val="en"/>
        </w:rPr>
        <w:t>vuodesta</w:t>
      </w:r>
      <w:proofErr w:type="spellEnd"/>
      <w:r>
        <w:rPr>
          <w:rFonts w:asciiTheme="minorBidi" w:hAnsiTheme="minorBidi" w:cstheme="minorBidi"/>
          <w:lang w:val="en"/>
        </w:rPr>
        <w:t xml:space="preserve"> 2013 </w:t>
      </w:r>
      <w:proofErr w:type="spellStart"/>
      <w:r>
        <w:rPr>
          <w:rFonts w:asciiTheme="minorBidi" w:hAnsiTheme="minorBidi" w:cstheme="minorBidi"/>
          <w:lang w:val="en"/>
        </w:rPr>
        <w:t>lähtien</w:t>
      </w:r>
      <w:proofErr w:type="spellEnd"/>
      <w:r>
        <w:rPr>
          <w:rFonts w:asciiTheme="minorBidi" w:hAnsiTheme="minorBidi" w:cstheme="minorBidi"/>
          <w:lang w:val="en"/>
        </w:rPr>
        <w:t xml:space="preserve"> Mount Panorama </w:t>
      </w:r>
      <w:proofErr w:type="spellStart"/>
      <w:r>
        <w:rPr>
          <w:rFonts w:asciiTheme="minorBidi" w:hAnsiTheme="minorBidi" w:cstheme="minorBidi"/>
          <w:lang w:val="en"/>
        </w:rPr>
        <w:t>Circuitilla</w:t>
      </w:r>
      <w:proofErr w:type="spellEnd"/>
      <w:r>
        <w:rPr>
          <w:rFonts w:asciiTheme="minorBidi" w:hAnsiTheme="minorBidi" w:cstheme="minorBidi"/>
          <w:lang w:val="en"/>
        </w:rPr>
        <w:t xml:space="preserve"> </w:t>
      </w:r>
      <w:proofErr w:type="spellStart"/>
      <w:r>
        <w:rPr>
          <w:rFonts w:asciiTheme="minorBidi" w:hAnsiTheme="minorBidi" w:cstheme="minorBidi"/>
          <w:lang w:val="en"/>
        </w:rPr>
        <w:t>ajettavan</w:t>
      </w:r>
      <w:proofErr w:type="spellEnd"/>
      <w:r>
        <w:rPr>
          <w:rFonts w:asciiTheme="minorBidi" w:hAnsiTheme="minorBidi" w:cstheme="minorBidi"/>
          <w:lang w:val="en"/>
        </w:rPr>
        <w:t xml:space="preserve"> 12 </w:t>
      </w:r>
      <w:proofErr w:type="spellStart"/>
      <w:r>
        <w:rPr>
          <w:rFonts w:asciiTheme="minorBidi" w:hAnsiTheme="minorBidi" w:cstheme="minorBidi"/>
          <w:lang w:val="en"/>
        </w:rPr>
        <w:t>tunnin</w:t>
      </w:r>
      <w:proofErr w:type="spellEnd"/>
      <w:r>
        <w:rPr>
          <w:rFonts w:asciiTheme="minorBidi" w:hAnsiTheme="minorBidi" w:cstheme="minorBidi"/>
          <w:lang w:val="en"/>
        </w:rPr>
        <w:t xml:space="preserve"> </w:t>
      </w:r>
      <w:proofErr w:type="spellStart"/>
      <w:r>
        <w:rPr>
          <w:rFonts w:asciiTheme="minorBidi" w:hAnsiTheme="minorBidi" w:cstheme="minorBidi"/>
          <w:lang w:val="en"/>
        </w:rPr>
        <w:t>ajon</w:t>
      </w:r>
      <w:proofErr w:type="spellEnd"/>
      <w:r>
        <w:rPr>
          <w:rFonts w:asciiTheme="minorBidi" w:hAnsiTheme="minorBidi" w:cstheme="minorBidi"/>
          <w:lang w:val="en"/>
        </w:rPr>
        <w:t xml:space="preserve"> </w:t>
      </w:r>
      <w:proofErr w:type="spellStart"/>
      <w:r>
        <w:rPr>
          <w:rFonts w:asciiTheme="minorBidi" w:hAnsiTheme="minorBidi" w:cstheme="minorBidi"/>
          <w:lang w:val="en"/>
        </w:rPr>
        <w:t>nimikkosponsorina</w:t>
      </w:r>
      <w:proofErr w:type="spellEnd"/>
      <w:r>
        <w:rPr>
          <w:rFonts w:asciiTheme="minorBidi" w:hAnsiTheme="minorBidi" w:cstheme="minorBidi"/>
          <w:lang w:val="en"/>
        </w:rPr>
        <w:t xml:space="preserve">. </w:t>
      </w:r>
      <w:proofErr w:type="spellStart"/>
      <w:r>
        <w:rPr>
          <w:rFonts w:asciiTheme="minorBidi" w:hAnsiTheme="minorBidi" w:cstheme="minorBidi"/>
          <w:lang w:val="en"/>
        </w:rPr>
        <w:t>Yrityksen</w:t>
      </w:r>
      <w:proofErr w:type="spellEnd"/>
      <w:r>
        <w:rPr>
          <w:rFonts w:asciiTheme="minorBidi" w:hAnsiTheme="minorBidi" w:cstheme="minorBidi"/>
          <w:lang w:val="en"/>
        </w:rPr>
        <w:t xml:space="preserve"> </w:t>
      </w:r>
      <w:proofErr w:type="spellStart"/>
      <w:r>
        <w:rPr>
          <w:rFonts w:asciiTheme="minorBidi" w:hAnsiTheme="minorBidi" w:cstheme="minorBidi"/>
          <w:lang w:val="en"/>
        </w:rPr>
        <w:t>sinipunainen</w:t>
      </w:r>
      <w:proofErr w:type="spellEnd"/>
      <w:r>
        <w:rPr>
          <w:rFonts w:asciiTheme="minorBidi" w:hAnsiTheme="minorBidi" w:cstheme="minorBidi"/>
          <w:lang w:val="en"/>
        </w:rPr>
        <w:t xml:space="preserve"> logo </w:t>
      </w:r>
      <w:proofErr w:type="spellStart"/>
      <w:r>
        <w:rPr>
          <w:rFonts w:asciiTheme="minorBidi" w:hAnsiTheme="minorBidi" w:cstheme="minorBidi"/>
          <w:lang w:val="en"/>
        </w:rPr>
        <w:t>näkyy</w:t>
      </w:r>
      <w:proofErr w:type="spellEnd"/>
      <w:r>
        <w:rPr>
          <w:rFonts w:asciiTheme="minorBidi" w:hAnsiTheme="minorBidi" w:cstheme="minorBidi"/>
          <w:lang w:val="en"/>
        </w:rPr>
        <w:t xml:space="preserve"> </w:t>
      </w:r>
      <w:proofErr w:type="spellStart"/>
      <w:r>
        <w:rPr>
          <w:rFonts w:asciiTheme="minorBidi" w:hAnsiTheme="minorBidi" w:cstheme="minorBidi"/>
          <w:lang w:val="en"/>
        </w:rPr>
        <w:t>jokaisen</w:t>
      </w:r>
      <w:proofErr w:type="spellEnd"/>
      <w:r>
        <w:rPr>
          <w:rFonts w:asciiTheme="minorBidi" w:hAnsiTheme="minorBidi" w:cstheme="minorBidi"/>
          <w:lang w:val="en"/>
        </w:rPr>
        <w:t xml:space="preserve"> </w:t>
      </w:r>
      <w:proofErr w:type="spellStart"/>
      <w:r>
        <w:rPr>
          <w:rFonts w:asciiTheme="minorBidi" w:hAnsiTheme="minorBidi" w:cstheme="minorBidi"/>
          <w:lang w:val="en"/>
        </w:rPr>
        <w:t>kilpa-auton</w:t>
      </w:r>
      <w:proofErr w:type="spellEnd"/>
      <w:r>
        <w:rPr>
          <w:rFonts w:asciiTheme="minorBidi" w:hAnsiTheme="minorBidi" w:cstheme="minorBidi"/>
          <w:lang w:val="en"/>
        </w:rPr>
        <w:t xml:space="preserve"> </w:t>
      </w:r>
      <w:proofErr w:type="spellStart"/>
      <w:r>
        <w:rPr>
          <w:rFonts w:asciiTheme="minorBidi" w:hAnsiTheme="minorBidi" w:cstheme="minorBidi"/>
          <w:lang w:val="en"/>
        </w:rPr>
        <w:t>tuulilasissa</w:t>
      </w:r>
      <w:proofErr w:type="spellEnd"/>
      <w:r>
        <w:rPr>
          <w:rFonts w:asciiTheme="minorBidi" w:hAnsiTheme="minorBidi" w:cstheme="minorBidi"/>
          <w:lang w:val="en"/>
        </w:rPr>
        <w:t xml:space="preserve">. "Se </w:t>
      </w:r>
      <w:proofErr w:type="spellStart"/>
      <w:r>
        <w:rPr>
          <w:rFonts w:asciiTheme="minorBidi" w:hAnsiTheme="minorBidi" w:cstheme="minorBidi"/>
          <w:lang w:val="en"/>
        </w:rPr>
        <w:t>edistää</w:t>
      </w:r>
      <w:proofErr w:type="spellEnd"/>
      <w:r>
        <w:rPr>
          <w:rFonts w:asciiTheme="minorBidi" w:hAnsiTheme="minorBidi" w:cstheme="minorBidi"/>
          <w:lang w:val="en"/>
        </w:rPr>
        <w:t xml:space="preserve"> </w:t>
      </w:r>
      <w:proofErr w:type="spellStart"/>
      <w:r>
        <w:rPr>
          <w:rFonts w:asciiTheme="minorBidi" w:hAnsiTheme="minorBidi" w:cstheme="minorBidi"/>
          <w:lang w:val="en"/>
        </w:rPr>
        <w:t>liiketoimintaamme</w:t>
      </w:r>
      <w:proofErr w:type="spellEnd"/>
      <w:r>
        <w:rPr>
          <w:rFonts w:asciiTheme="minorBidi" w:hAnsiTheme="minorBidi" w:cstheme="minorBidi"/>
          <w:lang w:val="en"/>
        </w:rPr>
        <w:t xml:space="preserve"> </w:t>
      </w:r>
      <w:proofErr w:type="spellStart"/>
      <w:r>
        <w:rPr>
          <w:rFonts w:asciiTheme="minorBidi" w:hAnsiTheme="minorBidi" w:cstheme="minorBidi"/>
          <w:lang w:val="en"/>
        </w:rPr>
        <w:t>sekä</w:t>
      </w:r>
      <w:proofErr w:type="spellEnd"/>
      <w:r>
        <w:rPr>
          <w:rFonts w:asciiTheme="minorBidi" w:hAnsiTheme="minorBidi" w:cstheme="minorBidi"/>
          <w:lang w:val="en"/>
        </w:rPr>
        <w:t xml:space="preserve"> </w:t>
      </w:r>
      <w:proofErr w:type="spellStart"/>
      <w:r>
        <w:rPr>
          <w:rFonts w:asciiTheme="minorBidi" w:hAnsiTheme="minorBidi" w:cstheme="minorBidi"/>
          <w:lang w:val="en"/>
        </w:rPr>
        <w:t>Australiassa</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muualla</w:t>
      </w:r>
      <w:proofErr w:type="spellEnd"/>
      <w:r>
        <w:rPr>
          <w:rFonts w:asciiTheme="minorBidi" w:hAnsiTheme="minorBidi" w:cstheme="minorBidi"/>
          <w:lang w:val="en"/>
        </w:rPr>
        <w:t xml:space="preserve"> </w:t>
      </w:r>
      <w:proofErr w:type="spellStart"/>
      <w:r>
        <w:rPr>
          <w:rFonts w:asciiTheme="minorBidi" w:hAnsiTheme="minorBidi" w:cstheme="minorBidi"/>
          <w:lang w:val="en"/>
        </w:rPr>
        <w:t>maailmassa</w:t>
      </w:r>
      <w:proofErr w:type="spellEnd"/>
      <w:r>
        <w:rPr>
          <w:rFonts w:asciiTheme="minorBidi" w:hAnsiTheme="minorBidi" w:cstheme="minorBidi"/>
          <w:lang w:val="en"/>
        </w:rPr>
        <w:t xml:space="preserve">", Peter Baumann </w:t>
      </w:r>
      <w:proofErr w:type="spellStart"/>
      <w:r>
        <w:rPr>
          <w:rFonts w:asciiTheme="minorBidi" w:hAnsiTheme="minorBidi" w:cstheme="minorBidi"/>
          <w:lang w:val="en"/>
        </w:rPr>
        <w:t>sanoo</w:t>
      </w:r>
      <w:proofErr w:type="spellEnd"/>
      <w:r>
        <w:rPr>
          <w:rFonts w:asciiTheme="minorBidi" w:hAnsiTheme="minorBidi" w:cstheme="minorBidi"/>
          <w:lang w:val="en"/>
        </w:rPr>
        <w:t xml:space="preserve">. </w:t>
      </w:r>
      <w:proofErr w:type="spellStart"/>
      <w:r>
        <w:rPr>
          <w:rFonts w:asciiTheme="minorBidi" w:hAnsiTheme="minorBidi" w:cstheme="minorBidi"/>
          <w:lang w:val="en"/>
        </w:rPr>
        <w:t>Kestävyysajo</w:t>
      </w:r>
      <w:proofErr w:type="spellEnd"/>
      <w:r>
        <w:rPr>
          <w:rFonts w:asciiTheme="minorBidi" w:hAnsiTheme="minorBidi" w:cstheme="minorBidi"/>
          <w:lang w:val="en"/>
        </w:rPr>
        <w:t xml:space="preserve"> on </w:t>
      </w:r>
      <w:proofErr w:type="spellStart"/>
      <w:r>
        <w:rPr>
          <w:rFonts w:asciiTheme="minorBidi" w:hAnsiTheme="minorBidi" w:cstheme="minorBidi"/>
          <w:lang w:val="en"/>
        </w:rPr>
        <w:t>viime</w:t>
      </w:r>
      <w:proofErr w:type="spellEnd"/>
      <w:r>
        <w:rPr>
          <w:rFonts w:asciiTheme="minorBidi" w:hAnsiTheme="minorBidi" w:cstheme="minorBidi"/>
          <w:lang w:val="en"/>
        </w:rPr>
        <w:t xml:space="preserve"> </w:t>
      </w:r>
      <w:proofErr w:type="spellStart"/>
      <w:r>
        <w:rPr>
          <w:rFonts w:asciiTheme="minorBidi" w:hAnsiTheme="minorBidi" w:cstheme="minorBidi"/>
          <w:lang w:val="en"/>
        </w:rPr>
        <w:t>vuosien</w:t>
      </w:r>
      <w:proofErr w:type="spellEnd"/>
      <w:r>
        <w:rPr>
          <w:rFonts w:asciiTheme="minorBidi" w:hAnsiTheme="minorBidi" w:cstheme="minorBidi"/>
          <w:lang w:val="en"/>
        </w:rPr>
        <w:t xml:space="preserve"> </w:t>
      </w:r>
      <w:proofErr w:type="spellStart"/>
      <w:r>
        <w:rPr>
          <w:rFonts w:asciiTheme="minorBidi" w:hAnsiTheme="minorBidi" w:cstheme="minorBidi"/>
          <w:lang w:val="en"/>
        </w:rPr>
        <w:t>aikana</w:t>
      </w:r>
      <w:proofErr w:type="spellEnd"/>
      <w:r>
        <w:rPr>
          <w:rFonts w:asciiTheme="minorBidi" w:hAnsiTheme="minorBidi" w:cstheme="minorBidi"/>
          <w:lang w:val="en"/>
        </w:rPr>
        <w:t xml:space="preserve"> </w:t>
      </w:r>
      <w:proofErr w:type="spellStart"/>
      <w:r>
        <w:rPr>
          <w:rFonts w:asciiTheme="minorBidi" w:hAnsiTheme="minorBidi" w:cstheme="minorBidi"/>
          <w:lang w:val="en"/>
        </w:rPr>
        <w:t>vakiintunut</w:t>
      </w:r>
      <w:proofErr w:type="spellEnd"/>
      <w:r>
        <w:rPr>
          <w:rFonts w:asciiTheme="minorBidi" w:hAnsiTheme="minorBidi" w:cstheme="minorBidi"/>
          <w:lang w:val="en"/>
        </w:rPr>
        <w:t xml:space="preserve"> </w:t>
      </w:r>
      <w:proofErr w:type="spellStart"/>
      <w:r>
        <w:rPr>
          <w:rFonts w:asciiTheme="minorBidi" w:hAnsiTheme="minorBidi" w:cstheme="minorBidi"/>
          <w:lang w:val="en"/>
        </w:rPr>
        <w:t>kansainvälisesti</w:t>
      </w:r>
      <w:proofErr w:type="spellEnd"/>
      <w:r>
        <w:rPr>
          <w:rFonts w:asciiTheme="minorBidi" w:hAnsiTheme="minorBidi" w:cstheme="minorBidi"/>
          <w:lang w:val="en"/>
        </w:rPr>
        <w:t xml:space="preserve"> </w:t>
      </w:r>
      <w:proofErr w:type="spellStart"/>
      <w:r>
        <w:rPr>
          <w:rFonts w:asciiTheme="minorBidi" w:hAnsiTheme="minorBidi" w:cstheme="minorBidi"/>
          <w:lang w:val="en"/>
        </w:rPr>
        <w:t>suureksi</w:t>
      </w:r>
      <w:proofErr w:type="spellEnd"/>
      <w:r>
        <w:rPr>
          <w:rFonts w:asciiTheme="minorBidi" w:hAnsiTheme="minorBidi" w:cstheme="minorBidi"/>
          <w:lang w:val="en"/>
        </w:rPr>
        <w:t xml:space="preserve"> </w:t>
      </w:r>
      <w:proofErr w:type="spellStart"/>
      <w:r>
        <w:rPr>
          <w:rFonts w:asciiTheme="minorBidi" w:hAnsiTheme="minorBidi" w:cstheme="minorBidi"/>
          <w:lang w:val="en"/>
        </w:rPr>
        <w:t>tapahtumaksi</w:t>
      </w:r>
      <w:proofErr w:type="spellEnd"/>
      <w:r>
        <w:rPr>
          <w:rFonts w:asciiTheme="minorBidi" w:hAnsiTheme="minorBidi" w:cstheme="minorBidi"/>
          <w:lang w:val="en"/>
        </w:rPr>
        <w:t xml:space="preserve">. </w:t>
      </w:r>
      <w:proofErr w:type="spellStart"/>
      <w:r>
        <w:rPr>
          <w:rFonts w:asciiTheme="minorBidi" w:hAnsiTheme="minorBidi" w:cstheme="minorBidi"/>
          <w:lang w:val="en"/>
        </w:rPr>
        <w:t>Kilpailuun</w:t>
      </w:r>
      <w:proofErr w:type="spellEnd"/>
      <w:r>
        <w:rPr>
          <w:rFonts w:asciiTheme="minorBidi" w:hAnsiTheme="minorBidi" w:cstheme="minorBidi"/>
          <w:lang w:val="en"/>
        </w:rPr>
        <w:t xml:space="preserve"> </w:t>
      </w:r>
      <w:proofErr w:type="spellStart"/>
      <w:r>
        <w:rPr>
          <w:rFonts w:asciiTheme="minorBidi" w:hAnsiTheme="minorBidi" w:cstheme="minorBidi"/>
          <w:lang w:val="en"/>
        </w:rPr>
        <w:t>osallistuu</w:t>
      </w:r>
      <w:proofErr w:type="spellEnd"/>
      <w:r>
        <w:rPr>
          <w:rFonts w:asciiTheme="minorBidi" w:hAnsiTheme="minorBidi" w:cstheme="minorBidi"/>
          <w:lang w:val="en"/>
        </w:rPr>
        <w:t xml:space="preserve"> </w:t>
      </w:r>
      <w:proofErr w:type="spellStart"/>
      <w:r>
        <w:rPr>
          <w:rFonts w:asciiTheme="minorBidi" w:hAnsiTheme="minorBidi" w:cstheme="minorBidi"/>
          <w:lang w:val="en"/>
        </w:rPr>
        <w:t>talleja</w:t>
      </w:r>
      <w:proofErr w:type="spellEnd"/>
      <w:r>
        <w:rPr>
          <w:rFonts w:asciiTheme="minorBidi" w:hAnsiTheme="minorBidi" w:cstheme="minorBidi"/>
          <w:lang w:val="en"/>
        </w:rPr>
        <w:t xml:space="preserve"> </w:t>
      </w:r>
      <w:proofErr w:type="spellStart"/>
      <w:r>
        <w:rPr>
          <w:rFonts w:asciiTheme="minorBidi" w:hAnsiTheme="minorBidi" w:cstheme="minorBidi"/>
          <w:lang w:val="en"/>
        </w:rPr>
        <w:t>kaikilta</w:t>
      </w:r>
      <w:proofErr w:type="spellEnd"/>
      <w:r>
        <w:rPr>
          <w:rFonts w:asciiTheme="minorBidi" w:hAnsiTheme="minorBidi" w:cstheme="minorBidi"/>
          <w:lang w:val="en"/>
        </w:rPr>
        <w:t xml:space="preserve"> </w:t>
      </w:r>
      <w:proofErr w:type="spellStart"/>
      <w:r>
        <w:rPr>
          <w:rFonts w:asciiTheme="minorBidi" w:hAnsiTheme="minorBidi" w:cstheme="minorBidi"/>
          <w:lang w:val="en"/>
        </w:rPr>
        <w:t>eri</w:t>
      </w:r>
      <w:proofErr w:type="spellEnd"/>
      <w:r>
        <w:rPr>
          <w:rFonts w:asciiTheme="minorBidi" w:hAnsiTheme="minorBidi" w:cstheme="minorBidi"/>
          <w:lang w:val="en"/>
        </w:rPr>
        <w:t xml:space="preserve"> </w:t>
      </w:r>
      <w:proofErr w:type="spellStart"/>
      <w:r>
        <w:rPr>
          <w:rFonts w:asciiTheme="minorBidi" w:hAnsiTheme="minorBidi" w:cstheme="minorBidi"/>
          <w:lang w:val="en"/>
        </w:rPr>
        <w:t>mantereilta</w:t>
      </w:r>
      <w:proofErr w:type="spellEnd"/>
      <w:r>
        <w:rPr>
          <w:rFonts w:asciiTheme="minorBidi" w:hAnsiTheme="minorBidi" w:cstheme="minorBidi"/>
          <w:lang w:val="en"/>
        </w:rPr>
        <w:t xml:space="preserve">, </w:t>
      </w:r>
      <w:proofErr w:type="gramStart"/>
      <w:r>
        <w:rPr>
          <w:rFonts w:asciiTheme="minorBidi" w:hAnsiTheme="minorBidi" w:cstheme="minorBidi"/>
          <w:lang w:val="en"/>
        </w:rPr>
        <w:t>ja</w:t>
      </w:r>
      <w:proofErr w:type="gramEnd"/>
      <w:r>
        <w:rPr>
          <w:rFonts w:asciiTheme="minorBidi" w:hAnsiTheme="minorBidi" w:cstheme="minorBidi"/>
          <w:lang w:val="en"/>
        </w:rPr>
        <w:t xml:space="preserve"> </w:t>
      </w:r>
      <w:proofErr w:type="spellStart"/>
      <w:r>
        <w:rPr>
          <w:rFonts w:asciiTheme="minorBidi" w:hAnsiTheme="minorBidi" w:cstheme="minorBidi"/>
          <w:lang w:val="en"/>
        </w:rPr>
        <w:t>kilpailu</w:t>
      </w:r>
      <w:proofErr w:type="spellEnd"/>
      <w:r>
        <w:rPr>
          <w:rFonts w:asciiTheme="minorBidi" w:hAnsiTheme="minorBidi" w:cstheme="minorBidi"/>
          <w:lang w:val="en"/>
        </w:rPr>
        <w:t xml:space="preserve"> </w:t>
      </w:r>
      <w:proofErr w:type="spellStart"/>
      <w:r>
        <w:rPr>
          <w:rFonts w:asciiTheme="minorBidi" w:hAnsiTheme="minorBidi" w:cstheme="minorBidi"/>
          <w:lang w:val="en"/>
        </w:rPr>
        <w:t>näkyy</w:t>
      </w:r>
      <w:proofErr w:type="spellEnd"/>
      <w:r>
        <w:rPr>
          <w:rFonts w:asciiTheme="minorBidi" w:hAnsiTheme="minorBidi" w:cstheme="minorBidi"/>
          <w:lang w:val="en"/>
        </w:rPr>
        <w:t xml:space="preserve"> </w:t>
      </w:r>
      <w:proofErr w:type="spellStart"/>
      <w:r>
        <w:rPr>
          <w:rFonts w:asciiTheme="minorBidi" w:hAnsiTheme="minorBidi" w:cstheme="minorBidi"/>
          <w:lang w:val="en"/>
        </w:rPr>
        <w:t>medioissa</w:t>
      </w:r>
      <w:proofErr w:type="spellEnd"/>
      <w:r>
        <w:rPr>
          <w:rFonts w:asciiTheme="minorBidi" w:hAnsiTheme="minorBidi" w:cstheme="minorBidi"/>
          <w:lang w:val="en"/>
        </w:rPr>
        <w:t xml:space="preserve"> </w:t>
      </w:r>
      <w:proofErr w:type="spellStart"/>
      <w:r>
        <w:rPr>
          <w:rFonts w:asciiTheme="minorBidi" w:hAnsiTheme="minorBidi" w:cstheme="minorBidi"/>
          <w:lang w:val="en"/>
        </w:rPr>
        <w:t>ympäri</w:t>
      </w:r>
      <w:proofErr w:type="spellEnd"/>
      <w:r>
        <w:rPr>
          <w:rFonts w:asciiTheme="minorBidi" w:hAnsiTheme="minorBidi" w:cstheme="minorBidi"/>
          <w:lang w:val="en"/>
        </w:rPr>
        <w:t xml:space="preserve"> </w:t>
      </w:r>
      <w:proofErr w:type="spellStart"/>
      <w:r>
        <w:rPr>
          <w:rFonts w:asciiTheme="minorBidi" w:hAnsiTheme="minorBidi" w:cstheme="minorBidi"/>
          <w:lang w:val="en"/>
        </w:rPr>
        <w:t>maailman</w:t>
      </w:r>
      <w:proofErr w:type="spellEnd"/>
      <w:r>
        <w:rPr>
          <w:rFonts w:asciiTheme="minorBidi" w:hAnsiTheme="minorBidi" w:cstheme="minorBidi"/>
          <w:lang w:val="en"/>
        </w:rPr>
        <w:t xml:space="preserve">. </w:t>
      </w:r>
    </w:p>
    <w:p w:rsidR="008E48AC" w:rsidRDefault="008E48AC" w:rsidP="008E48AC">
      <w:pPr>
        <w:spacing w:after="240" w:line="360" w:lineRule="auto"/>
        <w:ind w:right="1985"/>
        <w:jc w:val="both"/>
        <w:rPr>
          <w:rFonts w:asciiTheme="minorBidi" w:hAnsiTheme="minorBidi" w:cstheme="minorBidi"/>
        </w:rPr>
      </w:pPr>
      <w:r>
        <w:rPr>
          <w:rFonts w:asciiTheme="minorBidi" w:hAnsiTheme="minorBidi" w:cstheme="minorBidi"/>
          <w:lang w:val="en"/>
        </w:rPr>
        <w:t>LIQUI MOLY Bathurst 12 Hour -</w:t>
      </w:r>
      <w:proofErr w:type="spellStart"/>
      <w:r>
        <w:rPr>
          <w:rFonts w:asciiTheme="minorBidi" w:hAnsiTheme="minorBidi" w:cstheme="minorBidi"/>
          <w:lang w:val="en"/>
        </w:rPr>
        <w:t>kisa</w:t>
      </w:r>
      <w:proofErr w:type="spellEnd"/>
      <w:r>
        <w:rPr>
          <w:rFonts w:asciiTheme="minorBidi" w:hAnsiTheme="minorBidi" w:cstheme="minorBidi"/>
          <w:lang w:val="en"/>
        </w:rPr>
        <w:t xml:space="preserve"> on </w:t>
      </w:r>
      <w:proofErr w:type="spellStart"/>
      <w:r>
        <w:rPr>
          <w:rFonts w:asciiTheme="minorBidi" w:hAnsiTheme="minorBidi" w:cstheme="minorBidi"/>
          <w:lang w:val="en"/>
        </w:rPr>
        <w:t>Yhdysvalloissa</w:t>
      </w:r>
      <w:proofErr w:type="spellEnd"/>
      <w:r>
        <w:rPr>
          <w:rFonts w:asciiTheme="minorBidi" w:hAnsiTheme="minorBidi" w:cstheme="minorBidi"/>
          <w:lang w:val="en"/>
        </w:rPr>
        <w:t xml:space="preserve"> </w:t>
      </w:r>
      <w:proofErr w:type="spellStart"/>
      <w:r>
        <w:rPr>
          <w:rFonts w:asciiTheme="minorBidi" w:hAnsiTheme="minorBidi" w:cstheme="minorBidi"/>
          <w:lang w:val="en"/>
        </w:rPr>
        <w:t>ajettavan</w:t>
      </w:r>
      <w:proofErr w:type="spellEnd"/>
      <w:r>
        <w:rPr>
          <w:rFonts w:asciiTheme="minorBidi" w:hAnsiTheme="minorBidi" w:cstheme="minorBidi"/>
          <w:lang w:val="en"/>
        </w:rPr>
        <w:t xml:space="preserve"> </w:t>
      </w:r>
      <w:proofErr w:type="spellStart"/>
      <w:r>
        <w:rPr>
          <w:rFonts w:asciiTheme="minorBidi" w:hAnsiTheme="minorBidi" w:cstheme="minorBidi"/>
          <w:lang w:val="en"/>
        </w:rPr>
        <w:t>Daytonan</w:t>
      </w:r>
      <w:proofErr w:type="spellEnd"/>
      <w:r>
        <w:rPr>
          <w:rFonts w:asciiTheme="minorBidi" w:hAnsiTheme="minorBidi" w:cstheme="minorBidi"/>
          <w:lang w:val="en"/>
        </w:rPr>
        <w:t xml:space="preserve"> 24 </w:t>
      </w:r>
      <w:proofErr w:type="spellStart"/>
      <w:r>
        <w:rPr>
          <w:rFonts w:asciiTheme="minorBidi" w:hAnsiTheme="minorBidi" w:cstheme="minorBidi"/>
          <w:lang w:val="en"/>
        </w:rPr>
        <w:t>tunnin</w:t>
      </w:r>
      <w:proofErr w:type="spellEnd"/>
      <w:r>
        <w:rPr>
          <w:rFonts w:asciiTheme="minorBidi" w:hAnsiTheme="minorBidi" w:cstheme="minorBidi"/>
          <w:lang w:val="en"/>
        </w:rPr>
        <w:t xml:space="preserve"> </w:t>
      </w:r>
      <w:proofErr w:type="spellStart"/>
      <w:r>
        <w:rPr>
          <w:rFonts w:asciiTheme="minorBidi" w:hAnsiTheme="minorBidi" w:cstheme="minorBidi"/>
          <w:lang w:val="en"/>
        </w:rPr>
        <w:t>ajon</w:t>
      </w:r>
      <w:proofErr w:type="spellEnd"/>
      <w:r>
        <w:rPr>
          <w:rFonts w:asciiTheme="minorBidi" w:hAnsiTheme="minorBidi" w:cstheme="minorBidi"/>
          <w:lang w:val="en"/>
        </w:rPr>
        <w:t xml:space="preserve"> </w:t>
      </w:r>
      <w:proofErr w:type="spellStart"/>
      <w:r>
        <w:rPr>
          <w:rFonts w:asciiTheme="minorBidi" w:hAnsiTheme="minorBidi" w:cstheme="minorBidi"/>
          <w:lang w:val="en"/>
        </w:rPr>
        <w:t>jälkeen</w:t>
      </w:r>
      <w:proofErr w:type="spellEnd"/>
      <w:r>
        <w:rPr>
          <w:rFonts w:asciiTheme="minorBidi" w:hAnsiTheme="minorBidi" w:cstheme="minorBidi"/>
          <w:lang w:val="en"/>
        </w:rPr>
        <w:t xml:space="preserve"> </w:t>
      </w:r>
      <w:proofErr w:type="spellStart"/>
      <w:r>
        <w:rPr>
          <w:rFonts w:asciiTheme="minorBidi" w:hAnsiTheme="minorBidi" w:cstheme="minorBidi"/>
          <w:lang w:val="en"/>
        </w:rPr>
        <w:t>vuoden</w:t>
      </w:r>
      <w:proofErr w:type="spellEnd"/>
      <w:r>
        <w:rPr>
          <w:rFonts w:asciiTheme="minorBidi" w:hAnsiTheme="minorBidi" w:cstheme="minorBidi"/>
          <w:lang w:val="en"/>
        </w:rPr>
        <w:t xml:space="preserve"> </w:t>
      </w:r>
      <w:proofErr w:type="spellStart"/>
      <w:r>
        <w:rPr>
          <w:rFonts w:asciiTheme="minorBidi" w:hAnsiTheme="minorBidi" w:cstheme="minorBidi"/>
          <w:lang w:val="en"/>
        </w:rPr>
        <w:t>ensimmäinen</w:t>
      </w:r>
      <w:proofErr w:type="spellEnd"/>
      <w:r>
        <w:rPr>
          <w:rFonts w:asciiTheme="minorBidi" w:hAnsiTheme="minorBidi" w:cstheme="minorBidi"/>
          <w:lang w:val="en"/>
        </w:rPr>
        <w:t xml:space="preserve"> </w:t>
      </w:r>
      <w:proofErr w:type="spellStart"/>
      <w:r>
        <w:rPr>
          <w:rFonts w:asciiTheme="minorBidi" w:hAnsiTheme="minorBidi" w:cstheme="minorBidi"/>
          <w:lang w:val="en"/>
        </w:rPr>
        <w:t>suuri</w:t>
      </w:r>
      <w:proofErr w:type="spellEnd"/>
      <w:r>
        <w:rPr>
          <w:rFonts w:asciiTheme="minorBidi" w:hAnsiTheme="minorBidi" w:cstheme="minorBidi"/>
          <w:lang w:val="en"/>
        </w:rPr>
        <w:t xml:space="preserve"> </w:t>
      </w:r>
      <w:proofErr w:type="spellStart"/>
      <w:r>
        <w:rPr>
          <w:rFonts w:asciiTheme="minorBidi" w:hAnsiTheme="minorBidi" w:cstheme="minorBidi"/>
          <w:lang w:val="en"/>
        </w:rPr>
        <w:t>kestävyysajotapahtuma</w:t>
      </w:r>
      <w:proofErr w:type="spellEnd"/>
      <w:r>
        <w:rPr>
          <w:rFonts w:asciiTheme="minorBidi" w:hAnsiTheme="minorBidi" w:cstheme="minorBidi"/>
          <w:lang w:val="en"/>
        </w:rPr>
        <w:t>. "</w:t>
      </w:r>
      <w:proofErr w:type="spellStart"/>
      <w:r>
        <w:rPr>
          <w:rFonts w:asciiTheme="minorBidi" w:hAnsiTheme="minorBidi" w:cstheme="minorBidi"/>
          <w:lang w:val="en"/>
        </w:rPr>
        <w:t>Moottorit</w:t>
      </w:r>
      <w:proofErr w:type="spellEnd"/>
      <w:r>
        <w:rPr>
          <w:rFonts w:asciiTheme="minorBidi" w:hAnsiTheme="minorBidi" w:cstheme="minorBidi"/>
          <w:lang w:val="en"/>
        </w:rPr>
        <w:t xml:space="preserve"> </w:t>
      </w:r>
      <w:proofErr w:type="spellStart"/>
      <w:r>
        <w:rPr>
          <w:rFonts w:asciiTheme="minorBidi" w:hAnsiTheme="minorBidi" w:cstheme="minorBidi"/>
          <w:lang w:val="en"/>
        </w:rPr>
        <w:t>kestävät</w:t>
      </w:r>
      <w:proofErr w:type="spellEnd"/>
      <w:r>
        <w:rPr>
          <w:rFonts w:asciiTheme="minorBidi" w:hAnsiTheme="minorBidi" w:cstheme="minorBidi"/>
          <w:lang w:val="en"/>
        </w:rPr>
        <w:t xml:space="preserve"> </w:t>
      </w:r>
      <w:proofErr w:type="spellStart"/>
      <w:r>
        <w:rPr>
          <w:rFonts w:asciiTheme="minorBidi" w:hAnsiTheme="minorBidi" w:cstheme="minorBidi"/>
          <w:lang w:val="en"/>
        </w:rPr>
        <w:t>äärimmäistä</w:t>
      </w:r>
      <w:proofErr w:type="spellEnd"/>
      <w:r>
        <w:rPr>
          <w:rFonts w:asciiTheme="minorBidi" w:hAnsiTheme="minorBidi" w:cstheme="minorBidi"/>
          <w:lang w:val="en"/>
        </w:rPr>
        <w:t xml:space="preserve"> </w:t>
      </w:r>
      <w:proofErr w:type="spellStart"/>
      <w:r>
        <w:rPr>
          <w:rFonts w:asciiTheme="minorBidi" w:hAnsiTheme="minorBidi" w:cstheme="minorBidi"/>
          <w:lang w:val="en"/>
        </w:rPr>
        <w:t>kuormitusta</w:t>
      </w:r>
      <w:proofErr w:type="spellEnd"/>
      <w:r>
        <w:rPr>
          <w:rFonts w:asciiTheme="minorBidi" w:hAnsiTheme="minorBidi" w:cstheme="minorBidi"/>
          <w:lang w:val="en"/>
        </w:rPr>
        <w:t xml:space="preserve"> </w:t>
      </w:r>
      <w:proofErr w:type="spellStart"/>
      <w:r>
        <w:rPr>
          <w:rFonts w:asciiTheme="minorBidi" w:hAnsiTheme="minorBidi" w:cstheme="minorBidi"/>
          <w:lang w:val="en"/>
        </w:rPr>
        <w:t>äärimmäisen</w:t>
      </w:r>
      <w:proofErr w:type="spellEnd"/>
      <w:r>
        <w:rPr>
          <w:rFonts w:asciiTheme="minorBidi" w:hAnsiTheme="minorBidi" w:cstheme="minorBidi"/>
          <w:lang w:val="en"/>
        </w:rPr>
        <w:t xml:space="preserve"> </w:t>
      </w:r>
      <w:proofErr w:type="spellStart"/>
      <w:r>
        <w:rPr>
          <w:rFonts w:asciiTheme="minorBidi" w:hAnsiTheme="minorBidi" w:cstheme="minorBidi"/>
          <w:lang w:val="en"/>
        </w:rPr>
        <w:t>pitkään</w:t>
      </w:r>
      <w:proofErr w:type="spellEnd"/>
      <w:r>
        <w:rPr>
          <w:rFonts w:asciiTheme="minorBidi" w:hAnsiTheme="minorBidi" w:cstheme="minorBidi"/>
          <w:lang w:val="en"/>
        </w:rPr>
        <w:t xml:space="preserve"> </w:t>
      </w:r>
      <w:proofErr w:type="spellStart"/>
      <w:r>
        <w:rPr>
          <w:rFonts w:asciiTheme="minorBidi" w:hAnsiTheme="minorBidi" w:cstheme="minorBidi"/>
          <w:lang w:val="en"/>
        </w:rPr>
        <w:t>ainoastaan</w:t>
      </w:r>
      <w:proofErr w:type="spellEnd"/>
      <w:r>
        <w:rPr>
          <w:rFonts w:asciiTheme="minorBidi" w:hAnsiTheme="minorBidi" w:cstheme="minorBidi"/>
          <w:lang w:val="en"/>
        </w:rPr>
        <w:t xml:space="preserve"> </w:t>
      </w:r>
      <w:proofErr w:type="spellStart"/>
      <w:r>
        <w:rPr>
          <w:rFonts w:asciiTheme="minorBidi" w:hAnsiTheme="minorBidi" w:cstheme="minorBidi"/>
          <w:lang w:val="en"/>
        </w:rPr>
        <w:t>sopivan</w:t>
      </w:r>
      <w:proofErr w:type="spellEnd"/>
      <w:r>
        <w:rPr>
          <w:rFonts w:asciiTheme="minorBidi" w:hAnsiTheme="minorBidi" w:cstheme="minorBidi"/>
          <w:lang w:val="en"/>
        </w:rPr>
        <w:t xml:space="preserve"> </w:t>
      </w:r>
      <w:proofErr w:type="spellStart"/>
      <w:r>
        <w:rPr>
          <w:rFonts w:asciiTheme="minorBidi" w:hAnsiTheme="minorBidi" w:cstheme="minorBidi"/>
          <w:lang w:val="en"/>
        </w:rPr>
        <w:t>moottoriöljyn</w:t>
      </w:r>
      <w:proofErr w:type="spellEnd"/>
      <w:r>
        <w:rPr>
          <w:rFonts w:asciiTheme="minorBidi" w:hAnsiTheme="minorBidi" w:cstheme="minorBidi"/>
          <w:lang w:val="en"/>
        </w:rPr>
        <w:t xml:space="preserve"> </w:t>
      </w:r>
      <w:proofErr w:type="spellStart"/>
      <w:r>
        <w:rPr>
          <w:rFonts w:asciiTheme="minorBidi" w:hAnsiTheme="minorBidi" w:cstheme="minorBidi"/>
          <w:lang w:val="en"/>
        </w:rPr>
        <w:t>avulla</w:t>
      </w:r>
      <w:proofErr w:type="spellEnd"/>
      <w:r>
        <w:rPr>
          <w:rFonts w:asciiTheme="minorBidi" w:hAnsiTheme="minorBidi" w:cstheme="minorBidi"/>
          <w:lang w:val="en"/>
        </w:rPr>
        <w:t xml:space="preserve">", Peter Baumann </w:t>
      </w:r>
      <w:proofErr w:type="spellStart"/>
      <w:r>
        <w:rPr>
          <w:rFonts w:asciiTheme="minorBidi" w:hAnsiTheme="minorBidi" w:cstheme="minorBidi"/>
          <w:lang w:val="en"/>
        </w:rPr>
        <w:t>sanoo</w:t>
      </w:r>
      <w:proofErr w:type="spellEnd"/>
      <w:r>
        <w:rPr>
          <w:rFonts w:asciiTheme="minorBidi" w:hAnsiTheme="minorBidi" w:cstheme="minorBidi"/>
          <w:lang w:val="en"/>
        </w:rPr>
        <w:t>. "</w:t>
      </w:r>
      <w:proofErr w:type="spellStart"/>
      <w:r>
        <w:rPr>
          <w:rFonts w:asciiTheme="minorBidi" w:hAnsiTheme="minorBidi" w:cstheme="minorBidi"/>
          <w:lang w:val="en"/>
        </w:rPr>
        <w:t>Mukanaolomme</w:t>
      </w:r>
      <w:proofErr w:type="spellEnd"/>
      <w:r>
        <w:rPr>
          <w:rFonts w:asciiTheme="minorBidi" w:hAnsiTheme="minorBidi" w:cstheme="minorBidi"/>
          <w:lang w:val="en"/>
        </w:rPr>
        <w:t xml:space="preserve"> </w:t>
      </w:r>
      <w:proofErr w:type="spellStart"/>
      <w:r>
        <w:rPr>
          <w:rFonts w:asciiTheme="minorBidi" w:hAnsiTheme="minorBidi" w:cstheme="minorBidi"/>
          <w:lang w:val="en"/>
        </w:rPr>
        <w:t>Bathurstissa</w:t>
      </w:r>
      <w:proofErr w:type="spellEnd"/>
      <w:r>
        <w:rPr>
          <w:rFonts w:asciiTheme="minorBidi" w:hAnsiTheme="minorBidi" w:cstheme="minorBidi"/>
          <w:lang w:val="en"/>
        </w:rPr>
        <w:t xml:space="preserve"> </w:t>
      </w:r>
      <w:proofErr w:type="spellStart"/>
      <w:r>
        <w:rPr>
          <w:rFonts w:asciiTheme="minorBidi" w:hAnsiTheme="minorBidi" w:cstheme="minorBidi"/>
          <w:lang w:val="en"/>
        </w:rPr>
        <w:t>osoittaa</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öljymme</w:t>
      </w:r>
      <w:proofErr w:type="spellEnd"/>
      <w:r>
        <w:rPr>
          <w:rFonts w:asciiTheme="minorBidi" w:hAnsiTheme="minorBidi" w:cstheme="minorBidi"/>
          <w:lang w:val="en"/>
        </w:rPr>
        <w:t xml:space="preserve"> ja </w:t>
      </w:r>
      <w:proofErr w:type="spellStart"/>
      <w:r>
        <w:rPr>
          <w:rFonts w:asciiTheme="minorBidi" w:hAnsiTheme="minorBidi" w:cstheme="minorBidi"/>
          <w:lang w:val="en"/>
        </w:rPr>
        <w:t>lisäaineemme</w:t>
      </w:r>
      <w:proofErr w:type="spellEnd"/>
      <w:r>
        <w:rPr>
          <w:rFonts w:asciiTheme="minorBidi" w:hAnsiTheme="minorBidi" w:cstheme="minorBidi"/>
          <w:lang w:val="en"/>
        </w:rPr>
        <w:t xml:space="preserve"> </w:t>
      </w:r>
      <w:proofErr w:type="spellStart"/>
      <w:r>
        <w:rPr>
          <w:rFonts w:asciiTheme="minorBidi" w:hAnsiTheme="minorBidi" w:cstheme="minorBidi"/>
          <w:lang w:val="en"/>
        </w:rPr>
        <w:t>takaavat</w:t>
      </w:r>
      <w:proofErr w:type="spellEnd"/>
      <w:r>
        <w:rPr>
          <w:rFonts w:asciiTheme="minorBidi" w:hAnsiTheme="minorBidi" w:cstheme="minorBidi"/>
          <w:lang w:val="en"/>
        </w:rPr>
        <w:t xml:space="preserve"> </w:t>
      </w:r>
      <w:proofErr w:type="spellStart"/>
      <w:r>
        <w:rPr>
          <w:rFonts w:asciiTheme="minorBidi" w:hAnsiTheme="minorBidi" w:cstheme="minorBidi"/>
          <w:lang w:val="en"/>
        </w:rPr>
        <w:t>huippusuorituskyvyn</w:t>
      </w:r>
      <w:proofErr w:type="spellEnd"/>
      <w:r>
        <w:rPr>
          <w:rFonts w:asciiTheme="minorBidi" w:hAnsiTheme="minorBidi" w:cstheme="minorBidi"/>
          <w:lang w:val="en"/>
        </w:rPr>
        <w:t xml:space="preserve"> </w:t>
      </w:r>
      <w:proofErr w:type="spellStart"/>
      <w:r>
        <w:rPr>
          <w:rFonts w:asciiTheme="minorBidi" w:hAnsiTheme="minorBidi" w:cstheme="minorBidi"/>
          <w:lang w:val="en"/>
        </w:rPr>
        <w:t>ilman</w:t>
      </w:r>
      <w:proofErr w:type="spellEnd"/>
      <w:r>
        <w:rPr>
          <w:rFonts w:asciiTheme="minorBidi" w:hAnsiTheme="minorBidi" w:cstheme="minorBidi"/>
          <w:lang w:val="en"/>
        </w:rPr>
        <w:t xml:space="preserve"> </w:t>
      </w:r>
      <w:proofErr w:type="spellStart"/>
      <w:r>
        <w:rPr>
          <w:rFonts w:asciiTheme="minorBidi" w:hAnsiTheme="minorBidi" w:cstheme="minorBidi"/>
          <w:lang w:val="en"/>
        </w:rPr>
        <w:t>kompromisseja</w:t>
      </w:r>
      <w:proofErr w:type="spellEnd"/>
      <w:proofErr w:type="gramStart"/>
      <w:r>
        <w:rPr>
          <w:rFonts w:asciiTheme="minorBidi" w:hAnsiTheme="minorBidi" w:cstheme="minorBidi"/>
          <w:lang w:val="en"/>
        </w:rPr>
        <w:t>.“</w:t>
      </w:r>
      <w:proofErr w:type="gramEnd"/>
    </w:p>
    <w:p w:rsidR="008E48AC" w:rsidRDefault="008E48AC" w:rsidP="008E48AC">
      <w:pPr>
        <w:spacing w:after="240" w:line="360" w:lineRule="auto"/>
        <w:ind w:right="1985"/>
        <w:jc w:val="both"/>
        <w:rPr>
          <w:rFonts w:asciiTheme="minorBidi" w:hAnsiTheme="minorBidi" w:cstheme="minorBidi"/>
        </w:rPr>
      </w:pPr>
      <w:r>
        <w:rPr>
          <w:rFonts w:asciiTheme="minorBidi" w:hAnsiTheme="minorBidi" w:cstheme="minorBidi"/>
          <w:lang w:val="en"/>
        </w:rPr>
        <w:t xml:space="preserve">LIQUI MOLY </w:t>
      </w:r>
      <w:proofErr w:type="spellStart"/>
      <w:r>
        <w:rPr>
          <w:rFonts w:asciiTheme="minorBidi" w:hAnsiTheme="minorBidi" w:cstheme="minorBidi"/>
          <w:lang w:val="en"/>
        </w:rPr>
        <w:t>pysyy</w:t>
      </w:r>
      <w:proofErr w:type="spellEnd"/>
      <w:r>
        <w:rPr>
          <w:rFonts w:asciiTheme="minorBidi" w:hAnsiTheme="minorBidi" w:cstheme="minorBidi"/>
          <w:lang w:val="en"/>
        </w:rPr>
        <w:t xml:space="preserve"> </w:t>
      </w:r>
      <w:proofErr w:type="spellStart"/>
      <w:r>
        <w:rPr>
          <w:rFonts w:asciiTheme="minorBidi" w:hAnsiTheme="minorBidi" w:cstheme="minorBidi"/>
          <w:lang w:val="en"/>
        </w:rPr>
        <w:t>Bathurstin</w:t>
      </w:r>
      <w:proofErr w:type="spellEnd"/>
      <w:r>
        <w:rPr>
          <w:rFonts w:asciiTheme="minorBidi" w:hAnsiTheme="minorBidi" w:cstheme="minorBidi"/>
          <w:lang w:val="en"/>
        </w:rPr>
        <w:t xml:space="preserve"> 12 </w:t>
      </w:r>
      <w:proofErr w:type="spellStart"/>
      <w:r>
        <w:rPr>
          <w:rFonts w:asciiTheme="minorBidi" w:hAnsiTheme="minorBidi" w:cstheme="minorBidi"/>
          <w:lang w:val="en"/>
        </w:rPr>
        <w:t>tunnin</w:t>
      </w:r>
      <w:proofErr w:type="spellEnd"/>
      <w:r>
        <w:rPr>
          <w:rFonts w:asciiTheme="minorBidi" w:hAnsiTheme="minorBidi" w:cstheme="minorBidi"/>
          <w:lang w:val="en"/>
        </w:rPr>
        <w:t xml:space="preserve"> </w:t>
      </w:r>
      <w:proofErr w:type="spellStart"/>
      <w:r>
        <w:rPr>
          <w:rFonts w:asciiTheme="minorBidi" w:hAnsiTheme="minorBidi" w:cstheme="minorBidi"/>
          <w:lang w:val="en"/>
        </w:rPr>
        <w:t>ajon</w:t>
      </w:r>
      <w:proofErr w:type="spellEnd"/>
      <w:r>
        <w:rPr>
          <w:rFonts w:asciiTheme="minorBidi" w:hAnsiTheme="minorBidi" w:cstheme="minorBidi"/>
          <w:lang w:val="en"/>
        </w:rPr>
        <w:t xml:space="preserve"> </w:t>
      </w:r>
      <w:proofErr w:type="spellStart"/>
      <w:r>
        <w:rPr>
          <w:rFonts w:asciiTheme="minorBidi" w:hAnsiTheme="minorBidi" w:cstheme="minorBidi"/>
          <w:lang w:val="en"/>
        </w:rPr>
        <w:t>nimikkosponsorina</w:t>
      </w:r>
      <w:proofErr w:type="spellEnd"/>
      <w:r>
        <w:rPr>
          <w:rFonts w:asciiTheme="minorBidi" w:hAnsiTheme="minorBidi" w:cstheme="minorBidi"/>
          <w:lang w:val="en"/>
        </w:rPr>
        <w:t xml:space="preserve"> </w:t>
      </w:r>
      <w:proofErr w:type="spellStart"/>
      <w:r>
        <w:rPr>
          <w:rFonts w:asciiTheme="minorBidi" w:hAnsiTheme="minorBidi" w:cstheme="minorBidi"/>
          <w:lang w:val="en"/>
        </w:rPr>
        <w:t>vähintään</w:t>
      </w:r>
      <w:proofErr w:type="spellEnd"/>
      <w:r>
        <w:rPr>
          <w:rFonts w:asciiTheme="minorBidi" w:hAnsiTheme="minorBidi" w:cstheme="minorBidi"/>
          <w:lang w:val="en"/>
        </w:rPr>
        <w:t xml:space="preserve"> </w:t>
      </w:r>
      <w:proofErr w:type="spellStart"/>
      <w:r>
        <w:rPr>
          <w:rFonts w:asciiTheme="minorBidi" w:hAnsiTheme="minorBidi" w:cstheme="minorBidi"/>
          <w:lang w:val="en"/>
        </w:rPr>
        <w:t>vuoteen</w:t>
      </w:r>
      <w:proofErr w:type="spellEnd"/>
      <w:r>
        <w:rPr>
          <w:rFonts w:asciiTheme="minorBidi" w:hAnsiTheme="minorBidi" w:cstheme="minorBidi"/>
          <w:lang w:val="en"/>
        </w:rPr>
        <w:t xml:space="preserve"> 2022 </w:t>
      </w:r>
      <w:proofErr w:type="spellStart"/>
      <w:r>
        <w:rPr>
          <w:rFonts w:asciiTheme="minorBidi" w:hAnsiTheme="minorBidi" w:cstheme="minorBidi"/>
          <w:lang w:val="en"/>
        </w:rPr>
        <w:t>saakka</w:t>
      </w:r>
      <w:proofErr w:type="spellEnd"/>
      <w:r>
        <w:rPr>
          <w:rFonts w:asciiTheme="minorBidi" w:hAnsiTheme="minorBidi" w:cstheme="minorBidi"/>
          <w:lang w:val="en"/>
        </w:rPr>
        <w:t>. "</w:t>
      </w:r>
      <w:proofErr w:type="spellStart"/>
      <w:r>
        <w:rPr>
          <w:rFonts w:asciiTheme="minorBidi" w:hAnsiTheme="minorBidi" w:cstheme="minorBidi"/>
          <w:lang w:val="en"/>
        </w:rPr>
        <w:t>Silloin</w:t>
      </w:r>
      <w:proofErr w:type="spellEnd"/>
      <w:r>
        <w:rPr>
          <w:rFonts w:asciiTheme="minorBidi" w:hAnsiTheme="minorBidi" w:cstheme="minorBidi"/>
          <w:lang w:val="en"/>
        </w:rPr>
        <w:t xml:space="preserve"> </w:t>
      </w:r>
      <w:proofErr w:type="spellStart"/>
      <w:r>
        <w:rPr>
          <w:rFonts w:asciiTheme="minorBidi" w:hAnsiTheme="minorBidi" w:cstheme="minorBidi"/>
          <w:lang w:val="en"/>
        </w:rPr>
        <w:t>tulee</w:t>
      </w:r>
      <w:proofErr w:type="spellEnd"/>
      <w:r>
        <w:rPr>
          <w:rFonts w:asciiTheme="minorBidi" w:hAnsiTheme="minorBidi" w:cstheme="minorBidi"/>
          <w:lang w:val="en"/>
        </w:rPr>
        <w:t xml:space="preserve"> </w:t>
      </w:r>
      <w:proofErr w:type="spellStart"/>
      <w:r>
        <w:rPr>
          <w:rFonts w:asciiTheme="minorBidi" w:hAnsiTheme="minorBidi" w:cstheme="minorBidi"/>
          <w:lang w:val="en"/>
        </w:rPr>
        <w:t>kymmenen</w:t>
      </w:r>
      <w:proofErr w:type="spellEnd"/>
      <w:r>
        <w:rPr>
          <w:rFonts w:asciiTheme="minorBidi" w:hAnsiTheme="minorBidi" w:cstheme="minorBidi"/>
          <w:lang w:val="en"/>
        </w:rPr>
        <w:t xml:space="preserve"> </w:t>
      </w:r>
      <w:proofErr w:type="spellStart"/>
      <w:r>
        <w:rPr>
          <w:rFonts w:asciiTheme="minorBidi" w:hAnsiTheme="minorBidi" w:cstheme="minorBidi"/>
          <w:lang w:val="en"/>
        </w:rPr>
        <w:t>vuotta</w:t>
      </w:r>
      <w:proofErr w:type="spellEnd"/>
      <w:r>
        <w:rPr>
          <w:rFonts w:asciiTheme="minorBidi" w:hAnsiTheme="minorBidi" w:cstheme="minorBidi"/>
          <w:lang w:val="en"/>
        </w:rPr>
        <w:t xml:space="preserve"> </w:t>
      </w:r>
      <w:proofErr w:type="spellStart"/>
      <w:r>
        <w:rPr>
          <w:rFonts w:asciiTheme="minorBidi" w:hAnsiTheme="minorBidi" w:cstheme="minorBidi"/>
          <w:lang w:val="en"/>
        </w:rPr>
        <w:t>täyteen</w:t>
      </w:r>
      <w:proofErr w:type="spellEnd"/>
      <w:r>
        <w:rPr>
          <w:rFonts w:asciiTheme="minorBidi" w:hAnsiTheme="minorBidi" w:cstheme="minorBidi"/>
          <w:lang w:val="en"/>
        </w:rPr>
        <w:t xml:space="preserve">", Peter Baumann </w:t>
      </w:r>
      <w:proofErr w:type="spellStart"/>
      <w:r>
        <w:rPr>
          <w:rFonts w:asciiTheme="minorBidi" w:hAnsiTheme="minorBidi" w:cstheme="minorBidi"/>
          <w:lang w:val="en"/>
        </w:rPr>
        <w:t>sanoo</w:t>
      </w:r>
      <w:proofErr w:type="spellEnd"/>
      <w:r>
        <w:rPr>
          <w:rFonts w:asciiTheme="minorBidi" w:hAnsiTheme="minorBidi" w:cstheme="minorBidi"/>
          <w:lang w:val="en"/>
        </w:rPr>
        <w:t>. "</w:t>
      </w:r>
      <w:proofErr w:type="spellStart"/>
      <w:r>
        <w:rPr>
          <w:rFonts w:asciiTheme="minorBidi" w:hAnsiTheme="minorBidi" w:cstheme="minorBidi"/>
          <w:lang w:val="en"/>
        </w:rPr>
        <w:t>Pitkäaikaisuus</w:t>
      </w:r>
      <w:proofErr w:type="spellEnd"/>
      <w:r>
        <w:rPr>
          <w:rFonts w:asciiTheme="minorBidi" w:hAnsiTheme="minorBidi" w:cstheme="minorBidi"/>
          <w:lang w:val="en"/>
        </w:rPr>
        <w:t xml:space="preserve"> </w:t>
      </w:r>
      <w:proofErr w:type="spellStart"/>
      <w:r>
        <w:rPr>
          <w:rFonts w:asciiTheme="minorBidi" w:hAnsiTheme="minorBidi" w:cstheme="minorBidi"/>
          <w:lang w:val="en"/>
        </w:rPr>
        <w:t>osoittaa</w:t>
      </w:r>
      <w:proofErr w:type="spellEnd"/>
      <w:r>
        <w:rPr>
          <w:rFonts w:asciiTheme="minorBidi" w:hAnsiTheme="minorBidi" w:cstheme="minorBidi"/>
          <w:lang w:val="en"/>
        </w:rPr>
        <w:t xml:space="preserve">,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tämä</w:t>
      </w:r>
      <w:proofErr w:type="spellEnd"/>
      <w:r>
        <w:rPr>
          <w:rFonts w:asciiTheme="minorBidi" w:hAnsiTheme="minorBidi" w:cstheme="minorBidi"/>
          <w:lang w:val="en"/>
        </w:rPr>
        <w:t xml:space="preserve"> </w:t>
      </w:r>
      <w:proofErr w:type="spellStart"/>
      <w:r>
        <w:rPr>
          <w:rFonts w:asciiTheme="minorBidi" w:hAnsiTheme="minorBidi" w:cstheme="minorBidi"/>
          <w:lang w:val="en"/>
        </w:rPr>
        <w:lastRenderedPageBreak/>
        <w:t>sponsorointi</w:t>
      </w:r>
      <w:proofErr w:type="spellEnd"/>
      <w:r>
        <w:rPr>
          <w:rFonts w:asciiTheme="minorBidi" w:hAnsiTheme="minorBidi" w:cstheme="minorBidi"/>
          <w:lang w:val="en"/>
        </w:rPr>
        <w:t xml:space="preserve"> on </w:t>
      </w:r>
      <w:proofErr w:type="spellStart"/>
      <w:r>
        <w:rPr>
          <w:rFonts w:asciiTheme="minorBidi" w:hAnsiTheme="minorBidi" w:cstheme="minorBidi"/>
          <w:lang w:val="en"/>
        </w:rPr>
        <w:t>ollut</w:t>
      </w:r>
      <w:proofErr w:type="spellEnd"/>
      <w:r>
        <w:rPr>
          <w:rFonts w:asciiTheme="minorBidi" w:hAnsiTheme="minorBidi" w:cstheme="minorBidi"/>
          <w:lang w:val="en"/>
        </w:rPr>
        <w:t xml:space="preserve"> </w:t>
      </w:r>
      <w:proofErr w:type="spellStart"/>
      <w:r>
        <w:rPr>
          <w:rFonts w:asciiTheme="minorBidi" w:hAnsiTheme="minorBidi" w:cstheme="minorBidi"/>
          <w:lang w:val="en"/>
        </w:rPr>
        <w:t>menestyksekäs</w:t>
      </w:r>
      <w:proofErr w:type="spellEnd"/>
      <w:r>
        <w:rPr>
          <w:rFonts w:asciiTheme="minorBidi" w:hAnsiTheme="minorBidi" w:cstheme="minorBidi"/>
          <w:lang w:val="en"/>
        </w:rPr>
        <w:t xml:space="preserve"> ja </w:t>
      </w:r>
      <w:proofErr w:type="spellStart"/>
      <w:r>
        <w:rPr>
          <w:rFonts w:asciiTheme="minorBidi" w:hAnsiTheme="minorBidi" w:cstheme="minorBidi"/>
          <w:lang w:val="en"/>
        </w:rPr>
        <w:t>että</w:t>
      </w:r>
      <w:proofErr w:type="spellEnd"/>
      <w:r>
        <w:rPr>
          <w:rFonts w:asciiTheme="minorBidi" w:hAnsiTheme="minorBidi" w:cstheme="minorBidi"/>
          <w:lang w:val="en"/>
        </w:rPr>
        <w:t xml:space="preserve"> </w:t>
      </w:r>
      <w:proofErr w:type="spellStart"/>
      <w:r>
        <w:rPr>
          <w:rFonts w:asciiTheme="minorBidi" w:hAnsiTheme="minorBidi" w:cstheme="minorBidi"/>
          <w:lang w:val="en"/>
        </w:rPr>
        <w:t>pitkäkestoiset</w:t>
      </w:r>
      <w:proofErr w:type="spellEnd"/>
      <w:r>
        <w:rPr>
          <w:rFonts w:asciiTheme="minorBidi" w:hAnsiTheme="minorBidi" w:cstheme="minorBidi"/>
          <w:lang w:val="en"/>
        </w:rPr>
        <w:t xml:space="preserve"> </w:t>
      </w:r>
      <w:proofErr w:type="spellStart"/>
      <w:r>
        <w:rPr>
          <w:rFonts w:asciiTheme="minorBidi" w:hAnsiTheme="minorBidi" w:cstheme="minorBidi"/>
          <w:lang w:val="en"/>
        </w:rPr>
        <w:t>kumppanuudet</w:t>
      </w:r>
      <w:proofErr w:type="spellEnd"/>
      <w:r>
        <w:rPr>
          <w:rFonts w:asciiTheme="minorBidi" w:hAnsiTheme="minorBidi" w:cstheme="minorBidi"/>
          <w:lang w:val="en"/>
        </w:rPr>
        <w:t xml:space="preserve"> </w:t>
      </w:r>
      <w:proofErr w:type="spellStart"/>
      <w:r>
        <w:rPr>
          <w:rFonts w:asciiTheme="minorBidi" w:hAnsiTheme="minorBidi" w:cstheme="minorBidi"/>
          <w:lang w:val="en"/>
        </w:rPr>
        <w:t>ovat</w:t>
      </w:r>
      <w:proofErr w:type="spellEnd"/>
      <w:r>
        <w:rPr>
          <w:rFonts w:asciiTheme="minorBidi" w:hAnsiTheme="minorBidi" w:cstheme="minorBidi"/>
          <w:lang w:val="en"/>
        </w:rPr>
        <w:t xml:space="preserve"> </w:t>
      </w:r>
      <w:proofErr w:type="spellStart"/>
      <w:r>
        <w:rPr>
          <w:rFonts w:asciiTheme="minorBidi" w:hAnsiTheme="minorBidi" w:cstheme="minorBidi"/>
          <w:lang w:val="en"/>
        </w:rPr>
        <w:t>meille</w:t>
      </w:r>
      <w:proofErr w:type="spellEnd"/>
      <w:r>
        <w:rPr>
          <w:rFonts w:asciiTheme="minorBidi" w:hAnsiTheme="minorBidi" w:cstheme="minorBidi"/>
          <w:lang w:val="en"/>
        </w:rPr>
        <w:t xml:space="preserve"> </w:t>
      </w:r>
      <w:proofErr w:type="spellStart"/>
      <w:r>
        <w:rPr>
          <w:rFonts w:asciiTheme="minorBidi" w:hAnsiTheme="minorBidi" w:cstheme="minorBidi"/>
          <w:lang w:val="en"/>
        </w:rPr>
        <w:t>tärkeitä</w:t>
      </w:r>
      <w:proofErr w:type="spellEnd"/>
      <w:r>
        <w:rPr>
          <w:rFonts w:asciiTheme="minorBidi" w:hAnsiTheme="minorBidi" w:cstheme="minorBidi"/>
          <w:lang w:val="en"/>
        </w:rPr>
        <w:t>."</w:t>
      </w:r>
    </w:p>
    <w:p w:rsidR="00F11EB3" w:rsidRDefault="00F11EB3" w:rsidP="00F11EB3">
      <w:bookmarkStart w:id="0" w:name="_GoBack"/>
      <w:bookmarkEnd w:id="0"/>
    </w:p>
    <w:p w:rsidR="00DF57BB" w:rsidRPr="000E4DA0" w:rsidRDefault="00DF57BB" w:rsidP="00DF57BB">
      <w:pPr>
        <w:tabs>
          <w:tab w:val="left" w:pos="2410"/>
        </w:tabs>
        <w:spacing w:line="360" w:lineRule="auto"/>
        <w:ind w:right="1984"/>
        <w:jc w:val="both"/>
        <w:rPr>
          <w:rFonts w:ascii="Arial" w:hAnsi="Arial" w:cs="Arial"/>
          <w:b/>
          <w:lang w:val="fi-FI"/>
        </w:rPr>
      </w:pPr>
      <w:r w:rsidRPr="000E4DA0">
        <w:rPr>
          <w:rFonts w:ascii="Arial" w:hAnsi="Arial" w:cs="Arial"/>
          <w:b/>
          <w:bCs/>
          <w:lang w:val="fi-FI"/>
        </w:rPr>
        <w:t>Tietoja LIQUI MOLYsta</w:t>
      </w:r>
    </w:p>
    <w:p w:rsidR="00DF57BB" w:rsidRPr="000E4DA0" w:rsidRDefault="00DF57BB" w:rsidP="008E48AC">
      <w:pPr>
        <w:tabs>
          <w:tab w:val="left" w:pos="2410"/>
        </w:tabs>
        <w:spacing w:line="360" w:lineRule="auto"/>
        <w:ind w:right="1984"/>
        <w:jc w:val="both"/>
        <w:rPr>
          <w:rFonts w:ascii="Arial" w:hAnsi="Arial" w:cs="Arial"/>
          <w:lang w:val="fi-FI"/>
        </w:rPr>
      </w:pPr>
      <w:r w:rsidRPr="000E4DA0">
        <w:rPr>
          <w:rFonts w:ascii="Arial" w:hAnsi="Arial" w:cs="Arial"/>
          <w:lang w:val="fi-FI"/>
        </w:rPr>
        <w:t>LIQUI MOLYn maailmanlaajuisesti ainutlaatuisen kattavaan valikoimaan kuuluu noin 4000 kemiallista tuotetta – niin moottoriöljyjä, lisäaineita, rasvoja, tahnoja, suihkeita, autonhoitotuotteita, liimoja kuin tiivisteaineita. Vuonna 1957 perustettu LIQUI MOLY kehittää ja valmistaa tuotteensa yksinomaan Saksassa. Kotimarkkinoillaan yritys on lisäaineiden kiistaton markkinajohtaja, ja se valitaan toistuvasti parhaaksi öljymerkiksi. Yritys markkinoi tuotteitaan yli 120 maassa, ja sen liikevaihto oli 5</w:t>
      </w:r>
      <w:r w:rsidR="008E48AC">
        <w:rPr>
          <w:rFonts w:ascii="Arial" w:hAnsi="Arial" w:cs="Arial"/>
          <w:lang w:val="fi-FI"/>
        </w:rPr>
        <w:t>45</w:t>
      </w:r>
      <w:r w:rsidRPr="000E4DA0">
        <w:rPr>
          <w:rFonts w:ascii="Arial" w:hAnsi="Arial" w:cs="Arial"/>
          <w:lang w:val="fi-FI"/>
        </w:rPr>
        <w:t xml:space="preserve"> miljoonaa euroa vuonna 201</w:t>
      </w:r>
      <w:r w:rsidR="008E48AC">
        <w:rPr>
          <w:rFonts w:ascii="Arial" w:hAnsi="Arial" w:cs="Arial"/>
          <w:lang w:val="fi-FI"/>
        </w:rPr>
        <w:t>8</w:t>
      </w:r>
      <w:r w:rsidRPr="000E4DA0">
        <w:rPr>
          <w:rFonts w:ascii="Arial" w:hAnsi="Arial" w:cs="Arial"/>
          <w:lang w:val="fi-FI"/>
        </w:rPr>
        <w:t>.</w:t>
      </w:r>
    </w:p>
    <w:p w:rsidR="00137AE2" w:rsidRDefault="00137AE2" w:rsidP="009C7BF7">
      <w:pPr>
        <w:keepNext/>
        <w:keepLines/>
        <w:tabs>
          <w:tab w:val="left" w:pos="7020"/>
        </w:tabs>
        <w:autoSpaceDE w:val="0"/>
        <w:autoSpaceDN w:val="0"/>
        <w:adjustRightInd w:val="0"/>
        <w:ind w:right="2053"/>
        <w:jc w:val="both"/>
        <w:rPr>
          <w:rFonts w:ascii="Arial" w:hAnsi="Arial" w:cs="Arial"/>
        </w:rPr>
      </w:pPr>
    </w:p>
    <w:p w:rsidR="002759D7" w:rsidRPr="00C63356" w:rsidRDefault="00CA55B0" w:rsidP="009C7BF7">
      <w:pPr>
        <w:keepNext/>
        <w:keepLines/>
        <w:tabs>
          <w:tab w:val="left" w:pos="7020"/>
        </w:tabs>
        <w:autoSpaceDE w:val="0"/>
        <w:autoSpaceDN w:val="0"/>
        <w:adjustRightInd w:val="0"/>
        <w:ind w:right="2053"/>
        <w:jc w:val="both"/>
        <w:rPr>
          <w:rFonts w:ascii="Arial" w:hAnsi="Arial" w:cs="Arial"/>
          <w:color w:val="000000"/>
          <w:lang w:val="it-IT"/>
        </w:rPr>
      </w:pPr>
      <w:r w:rsidRPr="00C63356">
        <w:rPr>
          <w:rFonts w:ascii="Arial" w:hAnsi="Arial" w:cs="Arial"/>
          <w:b/>
          <w:bCs/>
          <w:lang w:val="fi-FI"/>
        </w:rPr>
        <w:t>Lisätietoja:</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LIQUI MOLY GmbH</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Peter Szarafinski</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Head of Media Relations international</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proofErr w:type="spellStart"/>
      <w:r w:rsidRPr="000A10F2">
        <w:rPr>
          <w:rFonts w:ascii="Arial" w:hAnsi="Arial" w:cs="Arial"/>
          <w:color w:val="000000"/>
          <w:lang w:val="en-US"/>
        </w:rPr>
        <w:t>Jerg</w:t>
      </w:r>
      <w:proofErr w:type="spellEnd"/>
      <w:r w:rsidRPr="000A10F2">
        <w:rPr>
          <w:rFonts w:ascii="Arial" w:hAnsi="Arial" w:cs="Arial"/>
          <w:color w:val="000000"/>
          <w:lang w:val="en-US"/>
        </w:rPr>
        <w:t>-Wieland-Str. 4</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89081 Ulm-Lehr</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Germany</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Tel.: +49 7 31/14 20 189</w:t>
      </w:r>
    </w:p>
    <w:p w:rsidR="00007162" w:rsidRPr="000A10F2" w:rsidRDefault="00007162" w:rsidP="00007162">
      <w:pPr>
        <w:tabs>
          <w:tab w:val="left" w:pos="7020"/>
        </w:tabs>
        <w:autoSpaceDE w:val="0"/>
        <w:autoSpaceDN w:val="0"/>
        <w:adjustRightInd w:val="0"/>
        <w:jc w:val="both"/>
        <w:rPr>
          <w:rFonts w:ascii="Arial" w:hAnsi="Arial" w:cs="Arial"/>
          <w:color w:val="000000"/>
          <w:lang w:val="en-US"/>
        </w:rPr>
      </w:pPr>
      <w:r w:rsidRPr="000A10F2">
        <w:rPr>
          <w:rFonts w:ascii="Arial" w:hAnsi="Arial" w:cs="Arial"/>
          <w:color w:val="000000"/>
          <w:lang w:val="en-US"/>
        </w:rPr>
        <w:t>Fax: +49 7 31/14 20 82</w:t>
      </w:r>
    </w:p>
    <w:p w:rsidR="00007162" w:rsidRPr="000A10F2" w:rsidRDefault="00AC6D1C" w:rsidP="00007162">
      <w:pPr>
        <w:pStyle w:val="Textkrper"/>
        <w:tabs>
          <w:tab w:val="left" w:pos="6660"/>
          <w:tab w:val="left" w:pos="7020"/>
        </w:tabs>
        <w:spacing w:line="240" w:lineRule="auto"/>
        <w:rPr>
          <w:rFonts w:ascii="Arial" w:hAnsi="Arial" w:cs="Arial"/>
          <w:color w:val="000000"/>
          <w:lang w:val="en-US"/>
        </w:rPr>
      </w:pPr>
      <w:hyperlink r:id="rId7" w:history="1">
        <w:r w:rsidR="00007162" w:rsidRPr="000A10F2">
          <w:rPr>
            <w:rStyle w:val="Hyperlink"/>
            <w:rFonts w:ascii="Arial" w:hAnsi="Arial" w:cs="Arial"/>
            <w:lang w:val="en-US"/>
          </w:rPr>
          <w:t>peter.szarafinski@liqui-moly.de</w:t>
        </w:r>
      </w:hyperlink>
    </w:p>
    <w:p w:rsidR="00EE40B5" w:rsidRPr="00C63356" w:rsidRDefault="00EE40B5" w:rsidP="00007162">
      <w:pPr>
        <w:keepNext/>
        <w:keepLines/>
        <w:tabs>
          <w:tab w:val="left" w:pos="7020"/>
        </w:tabs>
        <w:autoSpaceDE w:val="0"/>
        <w:autoSpaceDN w:val="0"/>
        <w:adjustRightInd w:val="0"/>
        <w:ind w:right="2053"/>
        <w:jc w:val="both"/>
        <w:rPr>
          <w:rFonts w:ascii="Arial" w:hAnsi="Arial" w:cs="Arial"/>
          <w:color w:val="000000"/>
          <w:lang w:val="en-US"/>
        </w:rPr>
      </w:pPr>
    </w:p>
    <w:sectPr w:rsidR="00EE40B5" w:rsidRPr="00C63356">
      <w:head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59A6" w:rsidRDefault="002659A6">
      <w:r>
        <w:separator/>
      </w:r>
    </w:p>
  </w:endnote>
  <w:endnote w:type="continuationSeparator" w:id="0">
    <w:p w:rsidR="002659A6" w:rsidRDefault="002659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59A6" w:rsidRDefault="002659A6">
      <w:r>
        <w:separator/>
      </w:r>
    </w:p>
  </w:footnote>
  <w:footnote w:type="continuationSeparator" w:id="0">
    <w:p w:rsidR="002659A6" w:rsidRDefault="002659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33F1" w:rsidRDefault="00107152">
    <w:pPr>
      <w:pStyle w:val="Kopfzeile"/>
    </w:pPr>
    <w:r>
      <w:rPr>
        <w:noProof/>
      </w:rPr>
      <w:drawing>
        <wp:inline distT="0" distB="0" distL="0" distR="0">
          <wp:extent cx="5753100" cy="685800"/>
          <wp:effectExtent l="0" t="0" r="0" b="0"/>
          <wp:docPr id="1" name="Bild 1" descr="Pressemeldung_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essemeldung_FI"/>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685800"/>
                  </a:xfrm>
                  <a:prstGeom prst="rect">
                    <a:avLst/>
                  </a:prstGeom>
                  <a:noFill/>
                  <a:ln>
                    <a:noFill/>
                  </a:ln>
                </pic:spPr>
              </pic:pic>
            </a:graphicData>
          </a:graphic>
        </wp:inline>
      </w:drawing>
    </w:r>
  </w:p>
  <w:p w:rsidR="00643514" w:rsidRDefault="00643514">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83592"/>
    <w:multiLevelType w:val="hybridMultilevel"/>
    <w:tmpl w:val="D0409E3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 w15:restartNumberingAfterBreak="0">
    <w:nsid w:val="04A97989"/>
    <w:multiLevelType w:val="hybridMultilevel"/>
    <w:tmpl w:val="C0AE722A"/>
    <w:lvl w:ilvl="0" w:tplc="04070001">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start w:val="1"/>
      <w:numFmt w:val="bullet"/>
      <w:lvlText w:val=""/>
      <w:lvlJc w:val="left"/>
      <w:pPr>
        <w:ind w:left="1800" w:hanging="360"/>
      </w:pPr>
      <w:rPr>
        <w:rFonts w:ascii="Wingdings" w:hAnsi="Wingdings" w:hint="default"/>
      </w:rPr>
    </w:lvl>
    <w:lvl w:ilvl="3" w:tplc="04070001">
      <w:start w:val="1"/>
      <w:numFmt w:val="bullet"/>
      <w:lvlText w:val=""/>
      <w:lvlJc w:val="left"/>
      <w:pPr>
        <w:ind w:left="2520" w:hanging="360"/>
      </w:pPr>
      <w:rPr>
        <w:rFonts w:ascii="Symbol" w:hAnsi="Symbol" w:hint="default"/>
      </w:rPr>
    </w:lvl>
    <w:lvl w:ilvl="4" w:tplc="04070003">
      <w:start w:val="1"/>
      <w:numFmt w:val="bullet"/>
      <w:lvlText w:val="o"/>
      <w:lvlJc w:val="left"/>
      <w:pPr>
        <w:ind w:left="3240" w:hanging="360"/>
      </w:pPr>
      <w:rPr>
        <w:rFonts w:ascii="Courier New" w:hAnsi="Courier New" w:cs="Courier New" w:hint="default"/>
      </w:rPr>
    </w:lvl>
    <w:lvl w:ilvl="5" w:tplc="04070005">
      <w:start w:val="1"/>
      <w:numFmt w:val="bullet"/>
      <w:lvlText w:val=""/>
      <w:lvlJc w:val="left"/>
      <w:pPr>
        <w:ind w:left="3960" w:hanging="360"/>
      </w:pPr>
      <w:rPr>
        <w:rFonts w:ascii="Wingdings" w:hAnsi="Wingdings" w:hint="default"/>
      </w:rPr>
    </w:lvl>
    <w:lvl w:ilvl="6" w:tplc="04070001">
      <w:start w:val="1"/>
      <w:numFmt w:val="bullet"/>
      <w:lvlText w:val=""/>
      <w:lvlJc w:val="left"/>
      <w:pPr>
        <w:ind w:left="4680" w:hanging="360"/>
      </w:pPr>
      <w:rPr>
        <w:rFonts w:ascii="Symbol" w:hAnsi="Symbol" w:hint="default"/>
      </w:rPr>
    </w:lvl>
    <w:lvl w:ilvl="7" w:tplc="04070003">
      <w:start w:val="1"/>
      <w:numFmt w:val="bullet"/>
      <w:lvlText w:val="o"/>
      <w:lvlJc w:val="left"/>
      <w:pPr>
        <w:ind w:left="5400" w:hanging="360"/>
      </w:pPr>
      <w:rPr>
        <w:rFonts w:ascii="Courier New" w:hAnsi="Courier New" w:cs="Courier New" w:hint="default"/>
      </w:rPr>
    </w:lvl>
    <w:lvl w:ilvl="8" w:tplc="04070005">
      <w:start w:val="1"/>
      <w:numFmt w:val="bullet"/>
      <w:lvlText w:val=""/>
      <w:lvlJc w:val="left"/>
      <w:pPr>
        <w:ind w:left="6120" w:hanging="360"/>
      </w:pPr>
      <w:rPr>
        <w:rFonts w:ascii="Wingdings" w:hAnsi="Wingdings" w:hint="default"/>
      </w:rPr>
    </w:lvl>
  </w:abstractNum>
  <w:abstractNum w:abstractNumId="2" w15:restartNumberingAfterBreak="0">
    <w:nsid w:val="1D6C7432"/>
    <w:multiLevelType w:val="hybridMultilevel"/>
    <w:tmpl w:val="FA2621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C016BAF"/>
    <w:multiLevelType w:val="hybridMultilevel"/>
    <w:tmpl w:val="C77675B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39E41A0D"/>
    <w:multiLevelType w:val="hybridMultilevel"/>
    <w:tmpl w:val="5A108824"/>
    <w:lvl w:ilvl="0" w:tplc="228464E8">
      <w:start w:val="1"/>
      <w:numFmt w:val="bullet"/>
      <w:lvlText w:val=""/>
      <w:lvlJc w:val="left"/>
      <w:pPr>
        <w:ind w:left="360" w:hanging="360"/>
      </w:pPr>
      <w:rPr>
        <w:rFonts w:ascii="Symbol" w:hAnsi="Symbol" w:hint="default"/>
      </w:rPr>
    </w:lvl>
    <w:lvl w:ilvl="1" w:tplc="A9324DA2" w:tentative="1">
      <w:start w:val="1"/>
      <w:numFmt w:val="bullet"/>
      <w:lvlText w:val="o"/>
      <w:lvlJc w:val="left"/>
      <w:pPr>
        <w:ind w:left="1080" w:hanging="360"/>
      </w:pPr>
      <w:rPr>
        <w:rFonts w:ascii="Courier New" w:hAnsi="Courier New" w:cs="Courier New" w:hint="default"/>
      </w:rPr>
    </w:lvl>
    <w:lvl w:ilvl="2" w:tplc="BFFE2DC2" w:tentative="1">
      <w:start w:val="1"/>
      <w:numFmt w:val="bullet"/>
      <w:lvlText w:val=""/>
      <w:lvlJc w:val="left"/>
      <w:pPr>
        <w:ind w:left="1800" w:hanging="360"/>
      </w:pPr>
      <w:rPr>
        <w:rFonts w:ascii="Wingdings" w:hAnsi="Wingdings" w:hint="default"/>
      </w:rPr>
    </w:lvl>
    <w:lvl w:ilvl="3" w:tplc="D1B0EF94" w:tentative="1">
      <w:start w:val="1"/>
      <w:numFmt w:val="bullet"/>
      <w:lvlText w:val=""/>
      <w:lvlJc w:val="left"/>
      <w:pPr>
        <w:ind w:left="2520" w:hanging="360"/>
      </w:pPr>
      <w:rPr>
        <w:rFonts w:ascii="Symbol" w:hAnsi="Symbol" w:hint="default"/>
      </w:rPr>
    </w:lvl>
    <w:lvl w:ilvl="4" w:tplc="A9525112" w:tentative="1">
      <w:start w:val="1"/>
      <w:numFmt w:val="bullet"/>
      <w:lvlText w:val="o"/>
      <w:lvlJc w:val="left"/>
      <w:pPr>
        <w:ind w:left="3240" w:hanging="360"/>
      </w:pPr>
      <w:rPr>
        <w:rFonts w:ascii="Courier New" w:hAnsi="Courier New" w:cs="Courier New" w:hint="default"/>
      </w:rPr>
    </w:lvl>
    <w:lvl w:ilvl="5" w:tplc="A9E2CE66" w:tentative="1">
      <w:start w:val="1"/>
      <w:numFmt w:val="bullet"/>
      <w:lvlText w:val=""/>
      <w:lvlJc w:val="left"/>
      <w:pPr>
        <w:ind w:left="3960" w:hanging="360"/>
      </w:pPr>
      <w:rPr>
        <w:rFonts w:ascii="Wingdings" w:hAnsi="Wingdings" w:hint="default"/>
      </w:rPr>
    </w:lvl>
    <w:lvl w:ilvl="6" w:tplc="AE6E64C6" w:tentative="1">
      <w:start w:val="1"/>
      <w:numFmt w:val="bullet"/>
      <w:lvlText w:val=""/>
      <w:lvlJc w:val="left"/>
      <w:pPr>
        <w:ind w:left="4680" w:hanging="360"/>
      </w:pPr>
      <w:rPr>
        <w:rFonts w:ascii="Symbol" w:hAnsi="Symbol" w:hint="default"/>
      </w:rPr>
    </w:lvl>
    <w:lvl w:ilvl="7" w:tplc="5B286742" w:tentative="1">
      <w:start w:val="1"/>
      <w:numFmt w:val="bullet"/>
      <w:lvlText w:val="o"/>
      <w:lvlJc w:val="left"/>
      <w:pPr>
        <w:ind w:left="5400" w:hanging="360"/>
      </w:pPr>
      <w:rPr>
        <w:rFonts w:ascii="Courier New" w:hAnsi="Courier New" w:cs="Courier New" w:hint="default"/>
      </w:rPr>
    </w:lvl>
    <w:lvl w:ilvl="8" w:tplc="E57A1B42" w:tentative="1">
      <w:start w:val="1"/>
      <w:numFmt w:val="bullet"/>
      <w:lvlText w:val=""/>
      <w:lvlJc w:val="left"/>
      <w:pPr>
        <w:ind w:left="6120" w:hanging="360"/>
      </w:pPr>
      <w:rPr>
        <w:rFonts w:ascii="Wingdings" w:hAnsi="Wingdings" w:hint="default"/>
      </w:rPr>
    </w:lvl>
  </w:abstractNum>
  <w:abstractNum w:abstractNumId="5" w15:restartNumberingAfterBreak="0">
    <w:nsid w:val="51E62F75"/>
    <w:multiLevelType w:val="hybridMultilevel"/>
    <w:tmpl w:val="B5D8D4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65DD2B04"/>
    <w:multiLevelType w:val="hybridMultilevel"/>
    <w:tmpl w:val="D018DE04"/>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80D028F"/>
    <w:multiLevelType w:val="hybridMultilevel"/>
    <w:tmpl w:val="3A0C26BE"/>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6F375538"/>
    <w:multiLevelType w:val="hybridMultilevel"/>
    <w:tmpl w:val="D388A0A6"/>
    <w:lvl w:ilvl="0" w:tplc="D790645A">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6"/>
  </w:num>
  <w:num w:numId="6">
    <w:abstractNumId w:val="8"/>
  </w:num>
  <w:num w:numId="7">
    <w:abstractNumId w:val="2"/>
  </w:num>
  <w:num w:numId="8">
    <w:abstractNumId w:val="5"/>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62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0AD"/>
    <w:rsid w:val="00002DBF"/>
    <w:rsid w:val="0000683D"/>
    <w:rsid w:val="00007162"/>
    <w:rsid w:val="000104C1"/>
    <w:rsid w:val="00011A5C"/>
    <w:rsid w:val="00013320"/>
    <w:rsid w:val="00027DF5"/>
    <w:rsid w:val="0004038C"/>
    <w:rsid w:val="00042EB3"/>
    <w:rsid w:val="000507C9"/>
    <w:rsid w:val="00075E1B"/>
    <w:rsid w:val="0008176F"/>
    <w:rsid w:val="00087891"/>
    <w:rsid w:val="000965EA"/>
    <w:rsid w:val="0009735D"/>
    <w:rsid w:val="000B60DF"/>
    <w:rsid w:val="000C07F5"/>
    <w:rsid w:val="000C36EB"/>
    <w:rsid w:val="000C6497"/>
    <w:rsid w:val="000E1434"/>
    <w:rsid w:val="000E69F1"/>
    <w:rsid w:val="000F0548"/>
    <w:rsid w:val="000F476B"/>
    <w:rsid w:val="00100BDC"/>
    <w:rsid w:val="00107152"/>
    <w:rsid w:val="001120DE"/>
    <w:rsid w:val="00113E86"/>
    <w:rsid w:val="00123457"/>
    <w:rsid w:val="0013395E"/>
    <w:rsid w:val="00137AE2"/>
    <w:rsid w:val="0014267A"/>
    <w:rsid w:val="00147087"/>
    <w:rsid w:val="00151DCE"/>
    <w:rsid w:val="00153ED8"/>
    <w:rsid w:val="00154908"/>
    <w:rsid w:val="00163B3A"/>
    <w:rsid w:val="00167A44"/>
    <w:rsid w:val="00177C56"/>
    <w:rsid w:val="00182A68"/>
    <w:rsid w:val="00194BDE"/>
    <w:rsid w:val="0019660B"/>
    <w:rsid w:val="001A4AA2"/>
    <w:rsid w:val="001A60F1"/>
    <w:rsid w:val="001A6334"/>
    <w:rsid w:val="001A7502"/>
    <w:rsid w:val="001A7B69"/>
    <w:rsid w:val="001B2662"/>
    <w:rsid w:val="001B56BC"/>
    <w:rsid w:val="001D2B80"/>
    <w:rsid w:val="002024EA"/>
    <w:rsid w:val="00221F72"/>
    <w:rsid w:val="0022495C"/>
    <w:rsid w:val="00227FE1"/>
    <w:rsid w:val="002347EF"/>
    <w:rsid w:val="00236C81"/>
    <w:rsid w:val="002463C1"/>
    <w:rsid w:val="00255843"/>
    <w:rsid w:val="002659A6"/>
    <w:rsid w:val="002759D7"/>
    <w:rsid w:val="00277FD3"/>
    <w:rsid w:val="00282F7E"/>
    <w:rsid w:val="00284FF6"/>
    <w:rsid w:val="00290B66"/>
    <w:rsid w:val="002A2CA0"/>
    <w:rsid w:val="002A6E32"/>
    <w:rsid w:val="002B6EC4"/>
    <w:rsid w:val="002B719D"/>
    <w:rsid w:val="002C5FF0"/>
    <w:rsid w:val="002D56F4"/>
    <w:rsid w:val="002E51F3"/>
    <w:rsid w:val="002F6C4B"/>
    <w:rsid w:val="00321542"/>
    <w:rsid w:val="00324661"/>
    <w:rsid w:val="00326967"/>
    <w:rsid w:val="003301FE"/>
    <w:rsid w:val="003314FC"/>
    <w:rsid w:val="00335297"/>
    <w:rsid w:val="003419F8"/>
    <w:rsid w:val="00355450"/>
    <w:rsid w:val="003558B2"/>
    <w:rsid w:val="00357D03"/>
    <w:rsid w:val="00361462"/>
    <w:rsid w:val="0037001A"/>
    <w:rsid w:val="0038186F"/>
    <w:rsid w:val="00384DC5"/>
    <w:rsid w:val="00396748"/>
    <w:rsid w:val="00397730"/>
    <w:rsid w:val="003A3A2B"/>
    <w:rsid w:val="003A52F4"/>
    <w:rsid w:val="003B4374"/>
    <w:rsid w:val="003B6357"/>
    <w:rsid w:val="003C7FC3"/>
    <w:rsid w:val="003D098A"/>
    <w:rsid w:val="003D25CF"/>
    <w:rsid w:val="003D6000"/>
    <w:rsid w:val="003E5162"/>
    <w:rsid w:val="003E5D0D"/>
    <w:rsid w:val="003F539B"/>
    <w:rsid w:val="00401646"/>
    <w:rsid w:val="0041319E"/>
    <w:rsid w:val="00420C86"/>
    <w:rsid w:val="00426D3B"/>
    <w:rsid w:val="0043285D"/>
    <w:rsid w:val="004450D5"/>
    <w:rsid w:val="00452A9E"/>
    <w:rsid w:val="00453576"/>
    <w:rsid w:val="00464DF3"/>
    <w:rsid w:val="00470F29"/>
    <w:rsid w:val="00473743"/>
    <w:rsid w:val="0048318D"/>
    <w:rsid w:val="00483906"/>
    <w:rsid w:val="00486D68"/>
    <w:rsid w:val="00487483"/>
    <w:rsid w:val="004A43CD"/>
    <w:rsid w:val="004A514B"/>
    <w:rsid w:val="004A6060"/>
    <w:rsid w:val="004B13DD"/>
    <w:rsid w:val="004B1B68"/>
    <w:rsid w:val="004B6179"/>
    <w:rsid w:val="004B6C43"/>
    <w:rsid w:val="004C170D"/>
    <w:rsid w:val="004C5CC7"/>
    <w:rsid w:val="004D04DB"/>
    <w:rsid w:val="004D18F6"/>
    <w:rsid w:val="004D213D"/>
    <w:rsid w:val="004D494D"/>
    <w:rsid w:val="004D50B6"/>
    <w:rsid w:val="005016FA"/>
    <w:rsid w:val="005052DC"/>
    <w:rsid w:val="005065E6"/>
    <w:rsid w:val="0051048B"/>
    <w:rsid w:val="00515E4F"/>
    <w:rsid w:val="00522F28"/>
    <w:rsid w:val="0052387C"/>
    <w:rsid w:val="00523AD4"/>
    <w:rsid w:val="00525CCE"/>
    <w:rsid w:val="00525E7C"/>
    <w:rsid w:val="005335A1"/>
    <w:rsid w:val="00533FCC"/>
    <w:rsid w:val="00552245"/>
    <w:rsid w:val="00552550"/>
    <w:rsid w:val="005532FE"/>
    <w:rsid w:val="00571104"/>
    <w:rsid w:val="00571B5E"/>
    <w:rsid w:val="00586247"/>
    <w:rsid w:val="005B3CCF"/>
    <w:rsid w:val="005B705D"/>
    <w:rsid w:val="005D1A4F"/>
    <w:rsid w:val="005D4371"/>
    <w:rsid w:val="005D4FF1"/>
    <w:rsid w:val="005E3FBD"/>
    <w:rsid w:val="005E4A80"/>
    <w:rsid w:val="005E73E2"/>
    <w:rsid w:val="005F226B"/>
    <w:rsid w:val="005F7B7C"/>
    <w:rsid w:val="006050CF"/>
    <w:rsid w:val="00613489"/>
    <w:rsid w:val="0061388E"/>
    <w:rsid w:val="0061410D"/>
    <w:rsid w:val="006330F0"/>
    <w:rsid w:val="006330FB"/>
    <w:rsid w:val="00634C3A"/>
    <w:rsid w:val="00643514"/>
    <w:rsid w:val="0066052A"/>
    <w:rsid w:val="00676062"/>
    <w:rsid w:val="00683F0F"/>
    <w:rsid w:val="006870C6"/>
    <w:rsid w:val="00690DF2"/>
    <w:rsid w:val="006A26D3"/>
    <w:rsid w:val="006A2E63"/>
    <w:rsid w:val="006A3141"/>
    <w:rsid w:val="006C370E"/>
    <w:rsid w:val="006C42AE"/>
    <w:rsid w:val="006C5098"/>
    <w:rsid w:val="006C610A"/>
    <w:rsid w:val="006D0125"/>
    <w:rsid w:val="006D2BC9"/>
    <w:rsid w:val="006E0B07"/>
    <w:rsid w:val="006E22B7"/>
    <w:rsid w:val="006E6E2E"/>
    <w:rsid w:val="006F42CE"/>
    <w:rsid w:val="00701943"/>
    <w:rsid w:val="0071204B"/>
    <w:rsid w:val="00726248"/>
    <w:rsid w:val="007453FA"/>
    <w:rsid w:val="00750AEB"/>
    <w:rsid w:val="007564D6"/>
    <w:rsid w:val="0076545F"/>
    <w:rsid w:val="00770774"/>
    <w:rsid w:val="007A5E3D"/>
    <w:rsid w:val="007A7E45"/>
    <w:rsid w:val="007B2946"/>
    <w:rsid w:val="007B3AB1"/>
    <w:rsid w:val="007B6CB1"/>
    <w:rsid w:val="007C00E5"/>
    <w:rsid w:val="007C70ED"/>
    <w:rsid w:val="007D33F1"/>
    <w:rsid w:val="007F1554"/>
    <w:rsid w:val="007F405A"/>
    <w:rsid w:val="007F4311"/>
    <w:rsid w:val="007F5478"/>
    <w:rsid w:val="00803AB5"/>
    <w:rsid w:val="008119D1"/>
    <w:rsid w:val="0081328E"/>
    <w:rsid w:val="00822425"/>
    <w:rsid w:val="00826EF0"/>
    <w:rsid w:val="00830B6C"/>
    <w:rsid w:val="008314AE"/>
    <w:rsid w:val="00831BAA"/>
    <w:rsid w:val="00832CF2"/>
    <w:rsid w:val="00845AFD"/>
    <w:rsid w:val="00850D9E"/>
    <w:rsid w:val="00861206"/>
    <w:rsid w:val="008626D6"/>
    <w:rsid w:val="00863782"/>
    <w:rsid w:val="008672ED"/>
    <w:rsid w:val="00877D83"/>
    <w:rsid w:val="0088390E"/>
    <w:rsid w:val="00883E9A"/>
    <w:rsid w:val="00891B65"/>
    <w:rsid w:val="008B2638"/>
    <w:rsid w:val="008B28C5"/>
    <w:rsid w:val="008D2698"/>
    <w:rsid w:val="008D3F55"/>
    <w:rsid w:val="008D5084"/>
    <w:rsid w:val="008D76CF"/>
    <w:rsid w:val="008E3E82"/>
    <w:rsid w:val="008E48AC"/>
    <w:rsid w:val="008E7AD9"/>
    <w:rsid w:val="00902C7A"/>
    <w:rsid w:val="00906D60"/>
    <w:rsid w:val="00921AF9"/>
    <w:rsid w:val="009250E9"/>
    <w:rsid w:val="00933569"/>
    <w:rsid w:val="00936F5F"/>
    <w:rsid w:val="00952F87"/>
    <w:rsid w:val="009530AD"/>
    <w:rsid w:val="009535B4"/>
    <w:rsid w:val="00957AB8"/>
    <w:rsid w:val="00957D41"/>
    <w:rsid w:val="00962294"/>
    <w:rsid w:val="00980DA5"/>
    <w:rsid w:val="00981B26"/>
    <w:rsid w:val="009834D8"/>
    <w:rsid w:val="00983B55"/>
    <w:rsid w:val="009874C9"/>
    <w:rsid w:val="00994878"/>
    <w:rsid w:val="00996DB4"/>
    <w:rsid w:val="009A0B35"/>
    <w:rsid w:val="009A47A4"/>
    <w:rsid w:val="009B7C02"/>
    <w:rsid w:val="009C1C21"/>
    <w:rsid w:val="009C2EBE"/>
    <w:rsid w:val="009C7BF7"/>
    <w:rsid w:val="009D1AC1"/>
    <w:rsid w:val="009E23E7"/>
    <w:rsid w:val="009E3CC9"/>
    <w:rsid w:val="009E4954"/>
    <w:rsid w:val="009F09A6"/>
    <w:rsid w:val="00A057A1"/>
    <w:rsid w:val="00A06ED1"/>
    <w:rsid w:val="00A15FE8"/>
    <w:rsid w:val="00A20FA8"/>
    <w:rsid w:val="00A25750"/>
    <w:rsid w:val="00A30110"/>
    <w:rsid w:val="00A32A6B"/>
    <w:rsid w:val="00A72F03"/>
    <w:rsid w:val="00AB21C5"/>
    <w:rsid w:val="00AC465A"/>
    <w:rsid w:val="00AC6D1C"/>
    <w:rsid w:val="00AD6A21"/>
    <w:rsid w:val="00AE216B"/>
    <w:rsid w:val="00AE454C"/>
    <w:rsid w:val="00AE6281"/>
    <w:rsid w:val="00AF21D9"/>
    <w:rsid w:val="00B040FC"/>
    <w:rsid w:val="00B12434"/>
    <w:rsid w:val="00B1652C"/>
    <w:rsid w:val="00B171A3"/>
    <w:rsid w:val="00B22D46"/>
    <w:rsid w:val="00B24B38"/>
    <w:rsid w:val="00B3784B"/>
    <w:rsid w:val="00B467E7"/>
    <w:rsid w:val="00B47781"/>
    <w:rsid w:val="00B51A39"/>
    <w:rsid w:val="00B62030"/>
    <w:rsid w:val="00B64C9B"/>
    <w:rsid w:val="00B656A7"/>
    <w:rsid w:val="00B7414D"/>
    <w:rsid w:val="00B77604"/>
    <w:rsid w:val="00B807A1"/>
    <w:rsid w:val="00B87DD3"/>
    <w:rsid w:val="00B9498D"/>
    <w:rsid w:val="00BB46AC"/>
    <w:rsid w:val="00BB6CA6"/>
    <w:rsid w:val="00BD2739"/>
    <w:rsid w:val="00BD7BF6"/>
    <w:rsid w:val="00BE1A3A"/>
    <w:rsid w:val="00BF15DC"/>
    <w:rsid w:val="00BF53A2"/>
    <w:rsid w:val="00C018B1"/>
    <w:rsid w:val="00C03F0B"/>
    <w:rsid w:val="00C06EB1"/>
    <w:rsid w:val="00C06FB3"/>
    <w:rsid w:val="00C07DC9"/>
    <w:rsid w:val="00C24133"/>
    <w:rsid w:val="00C33536"/>
    <w:rsid w:val="00C51B0D"/>
    <w:rsid w:val="00C529BA"/>
    <w:rsid w:val="00C57D46"/>
    <w:rsid w:val="00C60A80"/>
    <w:rsid w:val="00C63356"/>
    <w:rsid w:val="00C67F8E"/>
    <w:rsid w:val="00C71826"/>
    <w:rsid w:val="00C76B57"/>
    <w:rsid w:val="00C77B7F"/>
    <w:rsid w:val="00C77E25"/>
    <w:rsid w:val="00C842DA"/>
    <w:rsid w:val="00C90E7E"/>
    <w:rsid w:val="00CA2F97"/>
    <w:rsid w:val="00CA4517"/>
    <w:rsid w:val="00CA55B0"/>
    <w:rsid w:val="00CA6879"/>
    <w:rsid w:val="00CB73FF"/>
    <w:rsid w:val="00CC5BDE"/>
    <w:rsid w:val="00CC7E67"/>
    <w:rsid w:val="00CD2C75"/>
    <w:rsid w:val="00CD4089"/>
    <w:rsid w:val="00CD4F97"/>
    <w:rsid w:val="00CD709E"/>
    <w:rsid w:val="00CE4B11"/>
    <w:rsid w:val="00CF1386"/>
    <w:rsid w:val="00CF3293"/>
    <w:rsid w:val="00D07193"/>
    <w:rsid w:val="00D102A6"/>
    <w:rsid w:val="00D21E10"/>
    <w:rsid w:val="00D22B57"/>
    <w:rsid w:val="00D322D3"/>
    <w:rsid w:val="00D4499F"/>
    <w:rsid w:val="00D455FE"/>
    <w:rsid w:val="00D4610C"/>
    <w:rsid w:val="00D62D10"/>
    <w:rsid w:val="00D70DDD"/>
    <w:rsid w:val="00D7139F"/>
    <w:rsid w:val="00D719FA"/>
    <w:rsid w:val="00D726AF"/>
    <w:rsid w:val="00D72741"/>
    <w:rsid w:val="00D7291A"/>
    <w:rsid w:val="00D761FD"/>
    <w:rsid w:val="00D80032"/>
    <w:rsid w:val="00D9491A"/>
    <w:rsid w:val="00DA331F"/>
    <w:rsid w:val="00DB0315"/>
    <w:rsid w:val="00DB5188"/>
    <w:rsid w:val="00DB6BF1"/>
    <w:rsid w:val="00DE060C"/>
    <w:rsid w:val="00DE6D7B"/>
    <w:rsid w:val="00DF2A33"/>
    <w:rsid w:val="00DF44C7"/>
    <w:rsid w:val="00DF57BB"/>
    <w:rsid w:val="00DF6AD1"/>
    <w:rsid w:val="00DF705A"/>
    <w:rsid w:val="00E13F59"/>
    <w:rsid w:val="00E153B3"/>
    <w:rsid w:val="00E2020E"/>
    <w:rsid w:val="00E24AA3"/>
    <w:rsid w:val="00E266DD"/>
    <w:rsid w:val="00E33915"/>
    <w:rsid w:val="00E35490"/>
    <w:rsid w:val="00E47858"/>
    <w:rsid w:val="00E525AA"/>
    <w:rsid w:val="00E57598"/>
    <w:rsid w:val="00E661DF"/>
    <w:rsid w:val="00E73962"/>
    <w:rsid w:val="00E82B9E"/>
    <w:rsid w:val="00E852A1"/>
    <w:rsid w:val="00EA0E90"/>
    <w:rsid w:val="00EA44FA"/>
    <w:rsid w:val="00EA6408"/>
    <w:rsid w:val="00EB2DBB"/>
    <w:rsid w:val="00EC1839"/>
    <w:rsid w:val="00EC2DCC"/>
    <w:rsid w:val="00EC622F"/>
    <w:rsid w:val="00EC66A3"/>
    <w:rsid w:val="00EC6DBF"/>
    <w:rsid w:val="00ED4B60"/>
    <w:rsid w:val="00ED689E"/>
    <w:rsid w:val="00EE40B5"/>
    <w:rsid w:val="00EF1F93"/>
    <w:rsid w:val="00F0321E"/>
    <w:rsid w:val="00F11EB3"/>
    <w:rsid w:val="00F15CC8"/>
    <w:rsid w:val="00F2439E"/>
    <w:rsid w:val="00F3592B"/>
    <w:rsid w:val="00F35E40"/>
    <w:rsid w:val="00F406F9"/>
    <w:rsid w:val="00F4264A"/>
    <w:rsid w:val="00F4505F"/>
    <w:rsid w:val="00F463B6"/>
    <w:rsid w:val="00F509C2"/>
    <w:rsid w:val="00F56327"/>
    <w:rsid w:val="00F571A6"/>
    <w:rsid w:val="00F703FD"/>
    <w:rsid w:val="00F74F02"/>
    <w:rsid w:val="00F82821"/>
    <w:rsid w:val="00F82FC1"/>
    <w:rsid w:val="00F95E51"/>
    <w:rsid w:val="00F96D47"/>
    <w:rsid w:val="00FA1F7D"/>
    <w:rsid w:val="00FA749B"/>
    <w:rsid w:val="00FB263F"/>
    <w:rsid w:val="00FB563C"/>
    <w:rsid w:val="00FB6D16"/>
    <w:rsid w:val="00FC10B0"/>
    <w:rsid w:val="00FC2B4B"/>
    <w:rsid w:val="00FC3586"/>
    <w:rsid w:val="00FC5084"/>
    <w:rsid w:val="00FE08B1"/>
    <w:rsid w:val="00FE57D1"/>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6257"/>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EE40B5"/>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530AD"/>
    <w:pPr>
      <w:tabs>
        <w:tab w:val="center" w:pos="4536"/>
        <w:tab w:val="right" w:pos="9072"/>
      </w:tabs>
    </w:pPr>
  </w:style>
  <w:style w:type="paragraph" w:styleId="Fuzeile">
    <w:name w:val="footer"/>
    <w:basedOn w:val="Standard"/>
    <w:rsid w:val="009530AD"/>
    <w:pPr>
      <w:tabs>
        <w:tab w:val="center" w:pos="4536"/>
        <w:tab w:val="right" w:pos="9072"/>
      </w:tabs>
    </w:pPr>
  </w:style>
  <w:style w:type="paragraph" w:styleId="Textkrper">
    <w:name w:val="Body Text"/>
    <w:basedOn w:val="Standard"/>
    <w:link w:val="TextkrperZchn"/>
    <w:rsid w:val="00EE40B5"/>
    <w:pPr>
      <w:spacing w:line="360" w:lineRule="auto"/>
      <w:jc w:val="both"/>
    </w:pPr>
  </w:style>
  <w:style w:type="character" w:styleId="Fett">
    <w:name w:val="Strong"/>
    <w:qFormat/>
    <w:rsid w:val="00EE40B5"/>
    <w:rPr>
      <w:b/>
      <w:bCs/>
    </w:rPr>
  </w:style>
  <w:style w:type="paragraph" w:styleId="Listenabsatz">
    <w:name w:val="List Paragraph"/>
    <w:basedOn w:val="Standard"/>
    <w:uiPriority w:val="34"/>
    <w:qFormat/>
    <w:rsid w:val="00EA6408"/>
    <w:pPr>
      <w:ind w:left="720"/>
      <w:contextualSpacing/>
    </w:pPr>
  </w:style>
  <w:style w:type="character" w:styleId="Hyperlink">
    <w:name w:val="Hyperlink"/>
    <w:uiPriority w:val="99"/>
    <w:rsid w:val="00D322D3"/>
    <w:rPr>
      <w:rFonts w:cs="Times New Roman"/>
      <w:color w:val="0000FF"/>
      <w:u w:val="single"/>
    </w:rPr>
  </w:style>
  <w:style w:type="character" w:customStyle="1" w:styleId="TextkrperZchn">
    <w:name w:val="Textkörper Zchn"/>
    <w:basedOn w:val="Absatz-Standardschriftart"/>
    <w:link w:val="Textkrper"/>
    <w:rsid w:val="00007162"/>
    <w:rPr>
      <w:sz w:val="24"/>
      <w:szCs w:val="24"/>
    </w:rPr>
  </w:style>
  <w:style w:type="character" w:styleId="BesuchterHyperlink">
    <w:name w:val="FollowedHyperlink"/>
    <w:basedOn w:val="Absatz-Standardschriftart"/>
    <w:rsid w:val="00F571A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911352">
      <w:bodyDiv w:val="1"/>
      <w:marLeft w:val="0"/>
      <w:marRight w:val="0"/>
      <w:marTop w:val="0"/>
      <w:marBottom w:val="0"/>
      <w:divBdr>
        <w:top w:val="none" w:sz="0" w:space="0" w:color="auto"/>
        <w:left w:val="none" w:sz="0" w:space="0" w:color="auto"/>
        <w:bottom w:val="none" w:sz="0" w:space="0" w:color="auto"/>
        <w:right w:val="none" w:sz="0" w:space="0" w:color="auto"/>
      </w:divBdr>
    </w:div>
    <w:div w:id="86318063">
      <w:bodyDiv w:val="1"/>
      <w:marLeft w:val="0"/>
      <w:marRight w:val="0"/>
      <w:marTop w:val="0"/>
      <w:marBottom w:val="0"/>
      <w:divBdr>
        <w:top w:val="none" w:sz="0" w:space="0" w:color="auto"/>
        <w:left w:val="none" w:sz="0" w:space="0" w:color="auto"/>
        <w:bottom w:val="none" w:sz="0" w:space="0" w:color="auto"/>
        <w:right w:val="none" w:sz="0" w:space="0" w:color="auto"/>
      </w:divBdr>
    </w:div>
    <w:div w:id="217664618">
      <w:bodyDiv w:val="1"/>
      <w:marLeft w:val="0"/>
      <w:marRight w:val="0"/>
      <w:marTop w:val="0"/>
      <w:marBottom w:val="0"/>
      <w:divBdr>
        <w:top w:val="none" w:sz="0" w:space="0" w:color="auto"/>
        <w:left w:val="none" w:sz="0" w:space="0" w:color="auto"/>
        <w:bottom w:val="none" w:sz="0" w:space="0" w:color="auto"/>
        <w:right w:val="none" w:sz="0" w:space="0" w:color="auto"/>
      </w:divBdr>
    </w:div>
    <w:div w:id="225528588">
      <w:bodyDiv w:val="1"/>
      <w:marLeft w:val="0"/>
      <w:marRight w:val="0"/>
      <w:marTop w:val="0"/>
      <w:marBottom w:val="0"/>
      <w:divBdr>
        <w:top w:val="none" w:sz="0" w:space="0" w:color="auto"/>
        <w:left w:val="none" w:sz="0" w:space="0" w:color="auto"/>
        <w:bottom w:val="none" w:sz="0" w:space="0" w:color="auto"/>
        <w:right w:val="none" w:sz="0" w:space="0" w:color="auto"/>
      </w:divBdr>
    </w:div>
    <w:div w:id="307639097">
      <w:bodyDiv w:val="1"/>
      <w:marLeft w:val="0"/>
      <w:marRight w:val="0"/>
      <w:marTop w:val="0"/>
      <w:marBottom w:val="0"/>
      <w:divBdr>
        <w:top w:val="none" w:sz="0" w:space="0" w:color="auto"/>
        <w:left w:val="none" w:sz="0" w:space="0" w:color="auto"/>
        <w:bottom w:val="none" w:sz="0" w:space="0" w:color="auto"/>
        <w:right w:val="none" w:sz="0" w:space="0" w:color="auto"/>
      </w:divBdr>
    </w:div>
    <w:div w:id="309023640">
      <w:bodyDiv w:val="1"/>
      <w:marLeft w:val="0"/>
      <w:marRight w:val="0"/>
      <w:marTop w:val="0"/>
      <w:marBottom w:val="0"/>
      <w:divBdr>
        <w:top w:val="none" w:sz="0" w:space="0" w:color="auto"/>
        <w:left w:val="none" w:sz="0" w:space="0" w:color="auto"/>
        <w:bottom w:val="none" w:sz="0" w:space="0" w:color="auto"/>
        <w:right w:val="none" w:sz="0" w:space="0" w:color="auto"/>
      </w:divBdr>
    </w:div>
    <w:div w:id="361905709">
      <w:bodyDiv w:val="1"/>
      <w:marLeft w:val="0"/>
      <w:marRight w:val="0"/>
      <w:marTop w:val="0"/>
      <w:marBottom w:val="0"/>
      <w:divBdr>
        <w:top w:val="none" w:sz="0" w:space="0" w:color="auto"/>
        <w:left w:val="none" w:sz="0" w:space="0" w:color="auto"/>
        <w:bottom w:val="none" w:sz="0" w:space="0" w:color="auto"/>
        <w:right w:val="none" w:sz="0" w:space="0" w:color="auto"/>
      </w:divBdr>
    </w:div>
    <w:div w:id="363940832">
      <w:bodyDiv w:val="1"/>
      <w:marLeft w:val="0"/>
      <w:marRight w:val="0"/>
      <w:marTop w:val="0"/>
      <w:marBottom w:val="0"/>
      <w:divBdr>
        <w:top w:val="none" w:sz="0" w:space="0" w:color="auto"/>
        <w:left w:val="none" w:sz="0" w:space="0" w:color="auto"/>
        <w:bottom w:val="none" w:sz="0" w:space="0" w:color="auto"/>
        <w:right w:val="none" w:sz="0" w:space="0" w:color="auto"/>
      </w:divBdr>
    </w:div>
    <w:div w:id="382171654">
      <w:bodyDiv w:val="1"/>
      <w:marLeft w:val="0"/>
      <w:marRight w:val="0"/>
      <w:marTop w:val="0"/>
      <w:marBottom w:val="0"/>
      <w:divBdr>
        <w:top w:val="none" w:sz="0" w:space="0" w:color="auto"/>
        <w:left w:val="none" w:sz="0" w:space="0" w:color="auto"/>
        <w:bottom w:val="none" w:sz="0" w:space="0" w:color="auto"/>
        <w:right w:val="none" w:sz="0" w:space="0" w:color="auto"/>
      </w:divBdr>
    </w:div>
    <w:div w:id="400564382">
      <w:bodyDiv w:val="1"/>
      <w:marLeft w:val="0"/>
      <w:marRight w:val="0"/>
      <w:marTop w:val="0"/>
      <w:marBottom w:val="0"/>
      <w:divBdr>
        <w:top w:val="none" w:sz="0" w:space="0" w:color="auto"/>
        <w:left w:val="none" w:sz="0" w:space="0" w:color="auto"/>
        <w:bottom w:val="none" w:sz="0" w:space="0" w:color="auto"/>
        <w:right w:val="none" w:sz="0" w:space="0" w:color="auto"/>
      </w:divBdr>
    </w:div>
    <w:div w:id="433597084">
      <w:bodyDiv w:val="1"/>
      <w:marLeft w:val="0"/>
      <w:marRight w:val="0"/>
      <w:marTop w:val="0"/>
      <w:marBottom w:val="0"/>
      <w:divBdr>
        <w:top w:val="none" w:sz="0" w:space="0" w:color="auto"/>
        <w:left w:val="none" w:sz="0" w:space="0" w:color="auto"/>
        <w:bottom w:val="none" w:sz="0" w:space="0" w:color="auto"/>
        <w:right w:val="none" w:sz="0" w:space="0" w:color="auto"/>
      </w:divBdr>
    </w:div>
    <w:div w:id="442917252">
      <w:bodyDiv w:val="1"/>
      <w:marLeft w:val="0"/>
      <w:marRight w:val="0"/>
      <w:marTop w:val="0"/>
      <w:marBottom w:val="0"/>
      <w:divBdr>
        <w:top w:val="none" w:sz="0" w:space="0" w:color="auto"/>
        <w:left w:val="none" w:sz="0" w:space="0" w:color="auto"/>
        <w:bottom w:val="none" w:sz="0" w:space="0" w:color="auto"/>
        <w:right w:val="none" w:sz="0" w:space="0" w:color="auto"/>
      </w:divBdr>
    </w:div>
    <w:div w:id="454447444">
      <w:bodyDiv w:val="1"/>
      <w:marLeft w:val="0"/>
      <w:marRight w:val="0"/>
      <w:marTop w:val="0"/>
      <w:marBottom w:val="0"/>
      <w:divBdr>
        <w:top w:val="none" w:sz="0" w:space="0" w:color="auto"/>
        <w:left w:val="none" w:sz="0" w:space="0" w:color="auto"/>
        <w:bottom w:val="none" w:sz="0" w:space="0" w:color="auto"/>
        <w:right w:val="none" w:sz="0" w:space="0" w:color="auto"/>
      </w:divBdr>
    </w:div>
    <w:div w:id="525796815">
      <w:bodyDiv w:val="1"/>
      <w:marLeft w:val="0"/>
      <w:marRight w:val="0"/>
      <w:marTop w:val="0"/>
      <w:marBottom w:val="0"/>
      <w:divBdr>
        <w:top w:val="none" w:sz="0" w:space="0" w:color="auto"/>
        <w:left w:val="none" w:sz="0" w:space="0" w:color="auto"/>
        <w:bottom w:val="none" w:sz="0" w:space="0" w:color="auto"/>
        <w:right w:val="none" w:sz="0" w:space="0" w:color="auto"/>
      </w:divBdr>
    </w:div>
    <w:div w:id="548802475">
      <w:bodyDiv w:val="1"/>
      <w:marLeft w:val="0"/>
      <w:marRight w:val="0"/>
      <w:marTop w:val="0"/>
      <w:marBottom w:val="0"/>
      <w:divBdr>
        <w:top w:val="none" w:sz="0" w:space="0" w:color="auto"/>
        <w:left w:val="none" w:sz="0" w:space="0" w:color="auto"/>
        <w:bottom w:val="none" w:sz="0" w:space="0" w:color="auto"/>
        <w:right w:val="none" w:sz="0" w:space="0" w:color="auto"/>
      </w:divBdr>
    </w:div>
    <w:div w:id="556623827">
      <w:bodyDiv w:val="1"/>
      <w:marLeft w:val="0"/>
      <w:marRight w:val="0"/>
      <w:marTop w:val="0"/>
      <w:marBottom w:val="0"/>
      <w:divBdr>
        <w:top w:val="none" w:sz="0" w:space="0" w:color="auto"/>
        <w:left w:val="none" w:sz="0" w:space="0" w:color="auto"/>
        <w:bottom w:val="none" w:sz="0" w:space="0" w:color="auto"/>
        <w:right w:val="none" w:sz="0" w:space="0" w:color="auto"/>
      </w:divBdr>
    </w:div>
    <w:div w:id="592205326">
      <w:bodyDiv w:val="1"/>
      <w:marLeft w:val="0"/>
      <w:marRight w:val="0"/>
      <w:marTop w:val="0"/>
      <w:marBottom w:val="0"/>
      <w:divBdr>
        <w:top w:val="none" w:sz="0" w:space="0" w:color="auto"/>
        <w:left w:val="none" w:sz="0" w:space="0" w:color="auto"/>
        <w:bottom w:val="none" w:sz="0" w:space="0" w:color="auto"/>
        <w:right w:val="none" w:sz="0" w:space="0" w:color="auto"/>
      </w:divBdr>
    </w:div>
    <w:div w:id="614361298">
      <w:bodyDiv w:val="1"/>
      <w:marLeft w:val="0"/>
      <w:marRight w:val="0"/>
      <w:marTop w:val="0"/>
      <w:marBottom w:val="0"/>
      <w:divBdr>
        <w:top w:val="none" w:sz="0" w:space="0" w:color="auto"/>
        <w:left w:val="none" w:sz="0" w:space="0" w:color="auto"/>
        <w:bottom w:val="none" w:sz="0" w:space="0" w:color="auto"/>
        <w:right w:val="none" w:sz="0" w:space="0" w:color="auto"/>
      </w:divBdr>
    </w:div>
    <w:div w:id="660041512">
      <w:bodyDiv w:val="1"/>
      <w:marLeft w:val="0"/>
      <w:marRight w:val="0"/>
      <w:marTop w:val="0"/>
      <w:marBottom w:val="0"/>
      <w:divBdr>
        <w:top w:val="none" w:sz="0" w:space="0" w:color="auto"/>
        <w:left w:val="none" w:sz="0" w:space="0" w:color="auto"/>
        <w:bottom w:val="none" w:sz="0" w:space="0" w:color="auto"/>
        <w:right w:val="none" w:sz="0" w:space="0" w:color="auto"/>
      </w:divBdr>
    </w:div>
    <w:div w:id="662706047">
      <w:bodyDiv w:val="1"/>
      <w:marLeft w:val="0"/>
      <w:marRight w:val="0"/>
      <w:marTop w:val="0"/>
      <w:marBottom w:val="0"/>
      <w:divBdr>
        <w:top w:val="none" w:sz="0" w:space="0" w:color="auto"/>
        <w:left w:val="none" w:sz="0" w:space="0" w:color="auto"/>
        <w:bottom w:val="none" w:sz="0" w:space="0" w:color="auto"/>
        <w:right w:val="none" w:sz="0" w:space="0" w:color="auto"/>
      </w:divBdr>
    </w:div>
    <w:div w:id="706223195">
      <w:bodyDiv w:val="1"/>
      <w:marLeft w:val="0"/>
      <w:marRight w:val="0"/>
      <w:marTop w:val="0"/>
      <w:marBottom w:val="0"/>
      <w:divBdr>
        <w:top w:val="none" w:sz="0" w:space="0" w:color="auto"/>
        <w:left w:val="none" w:sz="0" w:space="0" w:color="auto"/>
        <w:bottom w:val="none" w:sz="0" w:space="0" w:color="auto"/>
        <w:right w:val="none" w:sz="0" w:space="0" w:color="auto"/>
      </w:divBdr>
    </w:div>
    <w:div w:id="713113303">
      <w:bodyDiv w:val="1"/>
      <w:marLeft w:val="0"/>
      <w:marRight w:val="0"/>
      <w:marTop w:val="0"/>
      <w:marBottom w:val="0"/>
      <w:divBdr>
        <w:top w:val="none" w:sz="0" w:space="0" w:color="auto"/>
        <w:left w:val="none" w:sz="0" w:space="0" w:color="auto"/>
        <w:bottom w:val="none" w:sz="0" w:space="0" w:color="auto"/>
        <w:right w:val="none" w:sz="0" w:space="0" w:color="auto"/>
      </w:divBdr>
    </w:div>
    <w:div w:id="750274174">
      <w:bodyDiv w:val="1"/>
      <w:marLeft w:val="0"/>
      <w:marRight w:val="0"/>
      <w:marTop w:val="0"/>
      <w:marBottom w:val="0"/>
      <w:divBdr>
        <w:top w:val="none" w:sz="0" w:space="0" w:color="auto"/>
        <w:left w:val="none" w:sz="0" w:space="0" w:color="auto"/>
        <w:bottom w:val="none" w:sz="0" w:space="0" w:color="auto"/>
        <w:right w:val="none" w:sz="0" w:space="0" w:color="auto"/>
      </w:divBdr>
    </w:div>
    <w:div w:id="764960543">
      <w:bodyDiv w:val="1"/>
      <w:marLeft w:val="0"/>
      <w:marRight w:val="0"/>
      <w:marTop w:val="0"/>
      <w:marBottom w:val="0"/>
      <w:divBdr>
        <w:top w:val="none" w:sz="0" w:space="0" w:color="auto"/>
        <w:left w:val="none" w:sz="0" w:space="0" w:color="auto"/>
        <w:bottom w:val="none" w:sz="0" w:space="0" w:color="auto"/>
        <w:right w:val="none" w:sz="0" w:space="0" w:color="auto"/>
      </w:divBdr>
    </w:div>
    <w:div w:id="783773769">
      <w:bodyDiv w:val="1"/>
      <w:marLeft w:val="0"/>
      <w:marRight w:val="0"/>
      <w:marTop w:val="0"/>
      <w:marBottom w:val="0"/>
      <w:divBdr>
        <w:top w:val="none" w:sz="0" w:space="0" w:color="auto"/>
        <w:left w:val="none" w:sz="0" w:space="0" w:color="auto"/>
        <w:bottom w:val="none" w:sz="0" w:space="0" w:color="auto"/>
        <w:right w:val="none" w:sz="0" w:space="0" w:color="auto"/>
      </w:divBdr>
    </w:div>
    <w:div w:id="808978583">
      <w:bodyDiv w:val="1"/>
      <w:marLeft w:val="0"/>
      <w:marRight w:val="0"/>
      <w:marTop w:val="0"/>
      <w:marBottom w:val="0"/>
      <w:divBdr>
        <w:top w:val="none" w:sz="0" w:space="0" w:color="auto"/>
        <w:left w:val="none" w:sz="0" w:space="0" w:color="auto"/>
        <w:bottom w:val="none" w:sz="0" w:space="0" w:color="auto"/>
        <w:right w:val="none" w:sz="0" w:space="0" w:color="auto"/>
      </w:divBdr>
    </w:div>
    <w:div w:id="826677708">
      <w:bodyDiv w:val="1"/>
      <w:marLeft w:val="0"/>
      <w:marRight w:val="0"/>
      <w:marTop w:val="0"/>
      <w:marBottom w:val="0"/>
      <w:divBdr>
        <w:top w:val="none" w:sz="0" w:space="0" w:color="auto"/>
        <w:left w:val="none" w:sz="0" w:space="0" w:color="auto"/>
        <w:bottom w:val="none" w:sz="0" w:space="0" w:color="auto"/>
        <w:right w:val="none" w:sz="0" w:space="0" w:color="auto"/>
      </w:divBdr>
    </w:div>
    <w:div w:id="879780489">
      <w:bodyDiv w:val="1"/>
      <w:marLeft w:val="0"/>
      <w:marRight w:val="0"/>
      <w:marTop w:val="0"/>
      <w:marBottom w:val="0"/>
      <w:divBdr>
        <w:top w:val="none" w:sz="0" w:space="0" w:color="auto"/>
        <w:left w:val="none" w:sz="0" w:space="0" w:color="auto"/>
        <w:bottom w:val="none" w:sz="0" w:space="0" w:color="auto"/>
        <w:right w:val="none" w:sz="0" w:space="0" w:color="auto"/>
      </w:divBdr>
    </w:div>
    <w:div w:id="938413818">
      <w:bodyDiv w:val="1"/>
      <w:marLeft w:val="0"/>
      <w:marRight w:val="0"/>
      <w:marTop w:val="0"/>
      <w:marBottom w:val="0"/>
      <w:divBdr>
        <w:top w:val="none" w:sz="0" w:space="0" w:color="auto"/>
        <w:left w:val="none" w:sz="0" w:space="0" w:color="auto"/>
        <w:bottom w:val="none" w:sz="0" w:space="0" w:color="auto"/>
        <w:right w:val="none" w:sz="0" w:space="0" w:color="auto"/>
      </w:divBdr>
    </w:div>
    <w:div w:id="942106006">
      <w:bodyDiv w:val="1"/>
      <w:marLeft w:val="0"/>
      <w:marRight w:val="0"/>
      <w:marTop w:val="0"/>
      <w:marBottom w:val="0"/>
      <w:divBdr>
        <w:top w:val="none" w:sz="0" w:space="0" w:color="auto"/>
        <w:left w:val="none" w:sz="0" w:space="0" w:color="auto"/>
        <w:bottom w:val="none" w:sz="0" w:space="0" w:color="auto"/>
        <w:right w:val="none" w:sz="0" w:space="0" w:color="auto"/>
      </w:divBdr>
    </w:div>
    <w:div w:id="949969514">
      <w:bodyDiv w:val="1"/>
      <w:marLeft w:val="0"/>
      <w:marRight w:val="0"/>
      <w:marTop w:val="0"/>
      <w:marBottom w:val="0"/>
      <w:divBdr>
        <w:top w:val="none" w:sz="0" w:space="0" w:color="auto"/>
        <w:left w:val="none" w:sz="0" w:space="0" w:color="auto"/>
        <w:bottom w:val="none" w:sz="0" w:space="0" w:color="auto"/>
        <w:right w:val="none" w:sz="0" w:space="0" w:color="auto"/>
      </w:divBdr>
    </w:div>
    <w:div w:id="984437087">
      <w:bodyDiv w:val="1"/>
      <w:marLeft w:val="0"/>
      <w:marRight w:val="0"/>
      <w:marTop w:val="0"/>
      <w:marBottom w:val="0"/>
      <w:divBdr>
        <w:top w:val="none" w:sz="0" w:space="0" w:color="auto"/>
        <w:left w:val="none" w:sz="0" w:space="0" w:color="auto"/>
        <w:bottom w:val="none" w:sz="0" w:space="0" w:color="auto"/>
        <w:right w:val="none" w:sz="0" w:space="0" w:color="auto"/>
      </w:divBdr>
    </w:div>
    <w:div w:id="1000891025">
      <w:bodyDiv w:val="1"/>
      <w:marLeft w:val="0"/>
      <w:marRight w:val="0"/>
      <w:marTop w:val="0"/>
      <w:marBottom w:val="0"/>
      <w:divBdr>
        <w:top w:val="none" w:sz="0" w:space="0" w:color="auto"/>
        <w:left w:val="none" w:sz="0" w:space="0" w:color="auto"/>
        <w:bottom w:val="none" w:sz="0" w:space="0" w:color="auto"/>
        <w:right w:val="none" w:sz="0" w:space="0" w:color="auto"/>
      </w:divBdr>
    </w:div>
    <w:div w:id="1043093359">
      <w:bodyDiv w:val="1"/>
      <w:marLeft w:val="0"/>
      <w:marRight w:val="0"/>
      <w:marTop w:val="0"/>
      <w:marBottom w:val="0"/>
      <w:divBdr>
        <w:top w:val="none" w:sz="0" w:space="0" w:color="auto"/>
        <w:left w:val="none" w:sz="0" w:space="0" w:color="auto"/>
        <w:bottom w:val="none" w:sz="0" w:space="0" w:color="auto"/>
        <w:right w:val="none" w:sz="0" w:space="0" w:color="auto"/>
      </w:divBdr>
    </w:div>
    <w:div w:id="1069038428">
      <w:bodyDiv w:val="1"/>
      <w:marLeft w:val="0"/>
      <w:marRight w:val="0"/>
      <w:marTop w:val="0"/>
      <w:marBottom w:val="0"/>
      <w:divBdr>
        <w:top w:val="none" w:sz="0" w:space="0" w:color="auto"/>
        <w:left w:val="none" w:sz="0" w:space="0" w:color="auto"/>
        <w:bottom w:val="none" w:sz="0" w:space="0" w:color="auto"/>
        <w:right w:val="none" w:sz="0" w:space="0" w:color="auto"/>
      </w:divBdr>
    </w:div>
    <w:div w:id="1114446532">
      <w:bodyDiv w:val="1"/>
      <w:marLeft w:val="0"/>
      <w:marRight w:val="0"/>
      <w:marTop w:val="0"/>
      <w:marBottom w:val="0"/>
      <w:divBdr>
        <w:top w:val="none" w:sz="0" w:space="0" w:color="auto"/>
        <w:left w:val="none" w:sz="0" w:space="0" w:color="auto"/>
        <w:bottom w:val="none" w:sz="0" w:space="0" w:color="auto"/>
        <w:right w:val="none" w:sz="0" w:space="0" w:color="auto"/>
      </w:divBdr>
    </w:div>
    <w:div w:id="1125655860">
      <w:bodyDiv w:val="1"/>
      <w:marLeft w:val="0"/>
      <w:marRight w:val="0"/>
      <w:marTop w:val="0"/>
      <w:marBottom w:val="0"/>
      <w:divBdr>
        <w:top w:val="none" w:sz="0" w:space="0" w:color="auto"/>
        <w:left w:val="none" w:sz="0" w:space="0" w:color="auto"/>
        <w:bottom w:val="none" w:sz="0" w:space="0" w:color="auto"/>
        <w:right w:val="none" w:sz="0" w:space="0" w:color="auto"/>
      </w:divBdr>
    </w:div>
    <w:div w:id="1150711932">
      <w:bodyDiv w:val="1"/>
      <w:marLeft w:val="0"/>
      <w:marRight w:val="0"/>
      <w:marTop w:val="0"/>
      <w:marBottom w:val="0"/>
      <w:divBdr>
        <w:top w:val="none" w:sz="0" w:space="0" w:color="auto"/>
        <w:left w:val="none" w:sz="0" w:space="0" w:color="auto"/>
        <w:bottom w:val="none" w:sz="0" w:space="0" w:color="auto"/>
        <w:right w:val="none" w:sz="0" w:space="0" w:color="auto"/>
      </w:divBdr>
    </w:div>
    <w:div w:id="1183007177">
      <w:bodyDiv w:val="1"/>
      <w:marLeft w:val="0"/>
      <w:marRight w:val="0"/>
      <w:marTop w:val="0"/>
      <w:marBottom w:val="0"/>
      <w:divBdr>
        <w:top w:val="none" w:sz="0" w:space="0" w:color="auto"/>
        <w:left w:val="none" w:sz="0" w:space="0" w:color="auto"/>
        <w:bottom w:val="none" w:sz="0" w:space="0" w:color="auto"/>
        <w:right w:val="none" w:sz="0" w:space="0" w:color="auto"/>
      </w:divBdr>
    </w:div>
    <w:div w:id="1263034576">
      <w:bodyDiv w:val="1"/>
      <w:marLeft w:val="0"/>
      <w:marRight w:val="0"/>
      <w:marTop w:val="0"/>
      <w:marBottom w:val="0"/>
      <w:divBdr>
        <w:top w:val="none" w:sz="0" w:space="0" w:color="auto"/>
        <w:left w:val="none" w:sz="0" w:space="0" w:color="auto"/>
        <w:bottom w:val="none" w:sz="0" w:space="0" w:color="auto"/>
        <w:right w:val="none" w:sz="0" w:space="0" w:color="auto"/>
      </w:divBdr>
    </w:div>
    <w:div w:id="1347094167">
      <w:bodyDiv w:val="1"/>
      <w:marLeft w:val="0"/>
      <w:marRight w:val="0"/>
      <w:marTop w:val="0"/>
      <w:marBottom w:val="0"/>
      <w:divBdr>
        <w:top w:val="none" w:sz="0" w:space="0" w:color="auto"/>
        <w:left w:val="none" w:sz="0" w:space="0" w:color="auto"/>
        <w:bottom w:val="none" w:sz="0" w:space="0" w:color="auto"/>
        <w:right w:val="none" w:sz="0" w:space="0" w:color="auto"/>
      </w:divBdr>
    </w:div>
    <w:div w:id="1374648768">
      <w:bodyDiv w:val="1"/>
      <w:marLeft w:val="0"/>
      <w:marRight w:val="0"/>
      <w:marTop w:val="0"/>
      <w:marBottom w:val="0"/>
      <w:divBdr>
        <w:top w:val="none" w:sz="0" w:space="0" w:color="auto"/>
        <w:left w:val="none" w:sz="0" w:space="0" w:color="auto"/>
        <w:bottom w:val="none" w:sz="0" w:space="0" w:color="auto"/>
        <w:right w:val="none" w:sz="0" w:space="0" w:color="auto"/>
      </w:divBdr>
    </w:div>
    <w:div w:id="1384870529">
      <w:bodyDiv w:val="1"/>
      <w:marLeft w:val="0"/>
      <w:marRight w:val="0"/>
      <w:marTop w:val="0"/>
      <w:marBottom w:val="0"/>
      <w:divBdr>
        <w:top w:val="none" w:sz="0" w:space="0" w:color="auto"/>
        <w:left w:val="none" w:sz="0" w:space="0" w:color="auto"/>
        <w:bottom w:val="none" w:sz="0" w:space="0" w:color="auto"/>
        <w:right w:val="none" w:sz="0" w:space="0" w:color="auto"/>
      </w:divBdr>
    </w:div>
    <w:div w:id="1407148780">
      <w:bodyDiv w:val="1"/>
      <w:marLeft w:val="0"/>
      <w:marRight w:val="0"/>
      <w:marTop w:val="0"/>
      <w:marBottom w:val="0"/>
      <w:divBdr>
        <w:top w:val="none" w:sz="0" w:space="0" w:color="auto"/>
        <w:left w:val="none" w:sz="0" w:space="0" w:color="auto"/>
        <w:bottom w:val="none" w:sz="0" w:space="0" w:color="auto"/>
        <w:right w:val="none" w:sz="0" w:space="0" w:color="auto"/>
      </w:divBdr>
    </w:div>
    <w:div w:id="1463301345">
      <w:bodyDiv w:val="1"/>
      <w:marLeft w:val="0"/>
      <w:marRight w:val="0"/>
      <w:marTop w:val="0"/>
      <w:marBottom w:val="0"/>
      <w:divBdr>
        <w:top w:val="none" w:sz="0" w:space="0" w:color="auto"/>
        <w:left w:val="none" w:sz="0" w:space="0" w:color="auto"/>
        <w:bottom w:val="none" w:sz="0" w:space="0" w:color="auto"/>
        <w:right w:val="none" w:sz="0" w:space="0" w:color="auto"/>
      </w:divBdr>
    </w:div>
    <w:div w:id="1516652901">
      <w:bodyDiv w:val="1"/>
      <w:marLeft w:val="0"/>
      <w:marRight w:val="0"/>
      <w:marTop w:val="0"/>
      <w:marBottom w:val="0"/>
      <w:divBdr>
        <w:top w:val="none" w:sz="0" w:space="0" w:color="auto"/>
        <w:left w:val="none" w:sz="0" w:space="0" w:color="auto"/>
        <w:bottom w:val="none" w:sz="0" w:space="0" w:color="auto"/>
        <w:right w:val="none" w:sz="0" w:space="0" w:color="auto"/>
      </w:divBdr>
    </w:div>
    <w:div w:id="1560168019">
      <w:bodyDiv w:val="1"/>
      <w:marLeft w:val="0"/>
      <w:marRight w:val="0"/>
      <w:marTop w:val="0"/>
      <w:marBottom w:val="0"/>
      <w:divBdr>
        <w:top w:val="none" w:sz="0" w:space="0" w:color="auto"/>
        <w:left w:val="none" w:sz="0" w:space="0" w:color="auto"/>
        <w:bottom w:val="none" w:sz="0" w:space="0" w:color="auto"/>
        <w:right w:val="none" w:sz="0" w:space="0" w:color="auto"/>
      </w:divBdr>
    </w:div>
    <w:div w:id="1562982739">
      <w:bodyDiv w:val="1"/>
      <w:marLeft w:val="0"/>
      <w:marRight w:val="0"/>
      <w:marTop w:val="0"/>
      <w:marBottom w:val="0"/>
      <w:divBdr>
        <w:top w:val="none" w:sz="0" w:space="0" w:color="auto"/>
        <w:left w:val="none" w:sz="0" w:space="0" w:color="auto"/>
        <w:bottom w:val="none" w:sz="0" w:space="0" w:color="auto"/>
        <w:right w:val="none" w:sz="0" w:space="0" w:color="auto"/>
      </w:divBdr>
    </w:div>
    <w:div w:id="1618099429">
      <w:bodyDiv w:val="1"/>
      <w:marLeft w:val="0"/>
      <w:marRight w:val="0"/>
      <w:marTop w:val="0"/>
      <w:marBottom w:val="0"/>
      <w:divBdr>
        <w:top w:val="none" w:sz="0" w:space="0" w:color="auto"/>
        <w:left w:val="none" w:sz="0" w:space="0" w:color="auto"/>
        <w:bottom w:val="none" w:sz="0" w:space="0" w:color="auto"/>
        <w:right w:val="none" w:sz="0" w:space="0" w:color="auto"/>
      </w:divBdr>
    </w:div>
    <w:div w:id="1625380474">
      <w:bodyDiv w:val="1"/>
      <w:marLeft w:val="0"/>
      <w:marRight w:val="0"/>
      <w:marTop w:val="0"/>
      <w:marBottom w:val="0"/>
      <w:divBdr>
        <w:top w:val="none" w:sz="0" w:space="0" w:color="auto"/>
        <w:left w:val="none" w:sz="0" w:space="0" w:color="auto"/>
        <w:bottom w:val="none" w:sz="0" w:space="0" w:color="auto"/>
        <w:right w:val="none" w:sz="0" w:space="0" w:color="auto"/>
      </w:divBdr>
    </w:div>
    <w:div w:id="1631933103">
      <w:bodyDiv w:val="1"/>
      <w:marLeft w:val="0"/>
      <w:marRight w:val="0"/>
      <w:marTop w:val="0"/>
      <w:marBottom w:val="0"/>
      <w:divBdr>
        <w:top w:val="none" w:sz="0" w:space="0" w:color="auto"/>
        <w:left w:val="none" w:sz="0" w:space="0" w:color="auto"/>
        <w:bottom w:val="none" w:sz="0" w:space="0" w:color="auto"/>
        <w:right w:val="none" w:sz="0" w:space="0" w:color="auto"/>
      </w:divBdr>
    </w:div>
    <w:div w:id="1644001813">
      <w:bodyDiv w:val="1"/>
      <w:marLeft w:val="0"/>
      <w:marRight w:val="0"/>
      <w:marTop w:val="0"/>
      <w:marBottom w:val="0"/>
      <w:divBdr>
        <w:top w:val="none" w:sz="0" w:space="0" w:color="auto"/>
        <w:left w:val="none" w:sz="0" w:space="0" w:color="auto"/>
        <w:bottom w:val="none" w:sz="0" w:space="0" w:color="auto"/>
        <w:right w:val="none" w:sz="0" w:space="0" w:color="auto"/>
      </w:divBdr>
    </w:div>
    <w:div w:id="1655790466">
      <w:bodyDiv w:val="1"/>
      <w:marLeft w:val="0"/>
      <w:marRight w:val="0"/>
      <w:marTop w:val="0"/>
      <w:marBottom w:val="0"/>
      <w:divBdr>
        <w:top w:val="none" w:sz="0" w:space="0" w:color="auto"/>
        <w:left w:val="none" w:sz="0" w:space="0" w:color="auto"/>
        <w:bottom w:val="none" w:sz="0" w:space="0" w:color="auto"/>
        <w:right w:val="none" w:sz="0" w:space="0" w:color="auto"/>
      </w:divBdr>
    </w:div>
    <w:div w:id="1681155060">
      <w:bodyDiv w:val="1"/>
      <w:marLeft w:val="0"/>
      <w:marRight w:val="0"/>
      <w:marTop w:val="0"/>
      <w:marBottom w:val="0"/>
      <w:divBdr>
        <w:top w:val="none" w:sz="0" w:space="0" w:color="auto"/>
        <w:left w:val="none" w:sz="0" w:space="0" w:color="auto"/>
        <w:bottom w:val="none" w:sz="0" w:space="0" w:color="auto"/>
        <w:right w:val="none" w:sz="0" w:space="0" w:color="auto"/>
      </w:divBdr>
    </w:div>
    <w:div w:id="1687361476">
      <w:bodyDiv w:val="1"/>
      <w:marLeft w:val="0"/>
      <w:marRight w:val="0"/>
      <w:marTop w:val="0"/>
      <w:marBottom w:val="0"/>
      <w:divBdr>
        <w:top w:val="none" w:sz="0" w:space="0" w:color="auto"/>
        <w:left w:val="none" w:sz="0" w:space="0" w:color="auto"/>
        <w:bottom w:val="none" w:sz="0" w:space="0" w:color="auto"/>
        <w:right w:val="none" w:sz="0" w:space="0" w:color="auto"/>
      </w:divBdr>
    </w:div>
    <w:div w:id="1691569263">
      <w:bodyDiv w:val="1"/>
      <w:marLeft w:val="0"/>
      <w:marRight w:val="0"/>
      <w:marTop w:val="0"/>
      <w:marBottom w:val="0"/>
      <w:divBdr>
        <w:top w:val="none" w:sz="0" w:space="0" w:color="auto"/>
        <w:left w:val="none" w:sz="0" w:space="0" w:color="auto"/>
        <w:bottom w:val="none" w:sz="0" w:space="0" w:color="auto"/>
        <w:right w:val="none" w:sz="0" w:space="0" w:color="auto"/>
      </w:divBdr>
    </w:div>
    <w:div w:id="1743527681">
      <w:bodyDiv w:val="1"/>
      <w:marLeft w:val="0"/>
      <w:marRight w:val="0"/>
      <w:marTop w:val="0"/>
      <w:marBottom w:val="0"/>
      <w:divBdr>
        <w:top w:val="none" w:sz="0" w:space="0" w:color="auto"/>
        <w:left w:val="none" w:sz="0" w:space="0" w:color="auto"/>
        <w:bottom w:val="none" w:sz="0" w:space="0" w:color="auto"/>
        <w:right w:val="none" w:sz="0" w:space="0" w:color="auto"/>
      </w:divBdr>
    </w:div>
    <w:div w:id="1765685173">
      <w:bodyDiv w:val="1"/>
      <w:marLeft w:val="0"/>
      <w:marRight w:val="0"/>
      <w:marTop w:val="0"/>
      <w:marBottom w:val="0"/>
      <w:divBdr>
        <w:top w:val="none" w:sz="0" w:space="0" w:color="auto"/>
        <w:left w:val="none" w:sz="0" w:space="0" w:color="auto"/>
        <w:bottom w:val="none" w:sz="0" w:space="0" w:color="auto"/>
        <w:right w:val="none" w:sz="0" w:space="0" w:color="auto"/>
      </w:divBdr>
    </w:div>
    <w:div w:id="1783381532">
      <w:bodyDiv w:val="1"/>
      <w:marLeft w:val="0"/>
      <w:marRight w:val="0"/>
      <w:marTop w:val="0"/>
      <w:marBottom w:val="0"/>
      <w:divBdr>
        <w:top w:val="none" w:sz="0" w:space="0" w:color="auto"/>
        <w:left w:val="none" w:sz="0" w:space="0" w:color="auto"/>
        <w:bottom w:val="none" w:sz="0" w:space="0" w:color="auto"/>
        <w:right w:val="none" w:sz="0" w:space="0" w:color="auto"/>
      </w:divBdr>
    </w:div>
    <w:div w:id="1793134124">
      <w:bodyDiv w:val="1"/>
      <w:marLeft w:val="0"/>
      <w:marRight w:val="0"/>
      <w:marTop w:val="0"/>
      <w:marBottom w:val="0"/>
      <w:divBdr>
        <w:top w:val="none" w:sz="0" w:space="0" w:color="auto"/>
        <w:left w:val="none" w:sz="0" w:space="0" w:color="auto"/>
        <w:bottom w:val="none" w:sz="0" w:space="0" w:color="auto"/>
        <w:right w:val="none" w:sz="0" w:space="0" w:color="auto"/>
      </w:divBdr>
    </w:div>
    <w:div w:id="1817455657">
      <w:bodyDiv w:val="1"/>
      <w:marLeft w:val="0"/>
      <w:marRight w:val="0"/>
      <w:marTop w:val="0"/>
      <w:marBottom w:val="0"/>
      <w:divBdr>
        <w:top w:val="none" w:sz="0" w:space="0" w:color="auto"/>
        <w:left w:val="none" w:sz="0" w:space="0" w:color="auto"/>
        <w:bottom w:val="none" w:sz="0" w:space="0" w:color="auto"/>
        <w:right w:val="none" w:sz="0" w:space="0" w:color="auto"/>
      </w:divBdr>
    </w:div>
    <w:div w:id="1881282428">
      <w:bodyDiv w:val="1"/>
      <w:marLeft w:val="0"/>
      <w:marRight w:val="0"/>
      <w:marTop w:val="0"/>
      <w:marBottom w:val="0"/>
      <w:divBdr>
        <w:top w:val="none" w:sz="0" w:space="0" w:color="auto"/>
        <w:left w:val="none" w:sz="0" w:space="0" w:color="auto"/>
        <w:bottom w:val="none" w:sz="0" w:space="0" w:color="auto"/>
        <w:right w:val="none" w:sz="0" w:space="0" w:color="auto"/>
      </w:divBdr>
    </w:div>
    <w:div w:id="1900627792">
      <w:bodyDiv w:val="1"/>
      <w:marLeft w:val="0"/>
      <w:marRight w:val="0"/>
      <w:marTop w:val="0"/>
      <w:marBottom w:val="0"/>
      <w:divBdr>
        <w:top w:val="none" w:sz="0" w:space="0" w:color="auto"/>
        <w:left w:val="none" w:sz="0" w:space="0" w:color="auto"/>
        <w:bottom w:val="none" w:sz="0" w:space="0" w:color="auto"/>
        <w:right w:val="none" w:sz="0" w:space="0" w:color="auto"/>
      </w:divBdr>
    </w:div>
    <w:div w:id="1902205004">
      <w:bodyDiv w:val="1"/>
      <w:marLeft w:val="0"/>
      <w:marRight w:val="0"/>
      <w:marTop w:val="0"/>
      <w:marBottom w:val="0"/>
      <w:divBdr>
        <w:top w:val="none" w:sz="0" w:space="0" w:color="auto"/>
        <w:left w:val="none" w:sz="0" w:space="0" w:color="auto"/>
        <w:bottom w:val="none" w:sz="0" w:space="0" w:color="auto"/>
        <w:right w:val="none" w:sz="0" w:space="0" w:color="auto"/>
      </w:divBdr>
    </w:div>
    <w:div w:id="1913001067">
      <w:bodyDiv w:val="1"/>
      <w:marLeft w:val="0"/>
      <w:marRight w:val="0"/>
      <w:marTop w:val="0"/>
      <w:marBottom w:val="0"/>
      <w:divBdr>
        <w:top w:val="none" w:sz="0" w:space="0" w:color="auto"/>
        <w:left w:val="none" w:sz="0" w:space="0" w:color="auto"/>
        <w:bottom w:val="none" w:sz="0" w:space="0" w:color="auto"/>
        <w:right w:val="none" w:sz="0" w:space="0" w:color="auto"/>
      </w:divBdr>
    </w:div>
    <w:div w:id="1982536634">
      <w:bodyDiv w:val="1"/>
      <w:marLeft w:val="0"/>
      <w:marRight w:val="0"/>
      <w:marTop w:val="0"/>
      <w:marBottom w:val="0"/>
      <w:divBdr>
        <w:top w:val="none" w:sz="0" w:space="0" w:color="auto"/>
        <w:left w:val="none" w:sz="0" w:space="0" w:color="auto"/>
        <w:bottom w:val="none" w:sz="0" w:space="0" w:color="auto"/>
        <w:right w:val="none" w:sz="0" w:space="0" w:color="auto"/>
      </w:divBdr>
    </w:div>
    <w:div w:id="1997568123">
      <w:bodyDiv w:val="1"/>
      <w:marLeft w:val="0"/>
      <w:marRight w:val="0"/>
      <w:marTop w:val="0"/>
      <w:marBottom w:val="0"/>
      <w:divBdr>
        <w:top w:val="none" w:sz="0" w:space="0" w:color="auto"/>
        <w:left w:val="none" w:sz="0" w:space="0" w:color="auto"/>
        <w:bottom w:val="none" w:sz="0" w:space="0" w:color="auto"/>
        <w:right w:val="none" w:sz="0" w:space="0" w:color="auto"/>
      </w:divBdr>
    </w:div>
    <w:div w:id="1998528479">
      <w:bodyDiv w:val="1"/>
      <w:marLeft w:val="0"/>
      <w:marRight w:val="0"/>
      <w:marTop w:val="0"/>
      <w:marBottom w:val="0"/>
      <w:divBdr>
        <w:top w:val="none" w:sz="0" w:space="0" w:color="auto"/>
        <w:left w:val="none" w:sz="0" w:space="0" w:color="auto"/>
        <w:bottom w:val="none" w:sz="0" w:space="0" w:color="auto"/>
        <w:right w:val="none" w:sz="0" w:space="0" w:color="auto"/>
      </w:divBdr>
    </w:div>
    <w:div w:id="2106614067">
      <w:bodyDiv w:val="1"/>
      <w:marLeft w:val="0"/>
      <w:marRight w:val="0"/>
      <w:marTop w:val="0"/>
      <w:marBottom w:val="0"/>
      <w:divBdr>
        <w:top w:val="none" w:sz="0" w:space="0" w:color="auto"/>
        <w:left w:val="none" w:sz="0" w:space="0" w:color="auto"/>
        <w:bottom w:val="none" w:sz="0" w:space="0" w:color="auto"/>
        <w:right w:val="none" w:sz="0" w:space="0" w:color="auto"/>
      </w:divBdr>
    </w:div>
    <w:div w:id="214492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eter.szarafinski@liqui-moly.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266</Words>
  <Characters>2083</Characters>
  <Application>Microsoft Office Word</Application>
  <DocSecurity>0</DocSecurity>
  <Lines>17</Lines>
  <Paragraphs>4</Paragraphs>
  <ScaleCrop>false</ScaleCrop>
  <HeadingPairs>
    <vt:vector size="4" baseType="variant">
      <vt:variant>
        <vt:lpstr>Otsikko</vt:lpstr>
      </vt:variant>
      <vt:variant>
        <vt:i4>1</vt:i4>
      </vt:variant>
      <vt:variant>
        <vt:lpstr>Titel</vt:lpstr>
      </vt:variant>
      <vt:variant>
        <vt:i4>1</vt:i4>
      </vt:variant>
    </vt:vector>
  </HeadingPairs>
  <TitlesOfParts>
    <vt:vector size="2" baseType="lpstr">
      <vt:lpstr/>
      <vt:lpstr/>
    </vt:vector>
  </TitlesOfParts>
  <LinksUpToDate>false</LinksUpToDate>
  <CharactersWithSpaces>2345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2019-01-22T07:51:00Z</dcterms:created>
  <dcterms:modified xsi:type="dcterms:W3CDTF">2019-01-22T07:51:00Z</dcterms:modified>
</cp:coreProperties>
</file>