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3B9" w:rsidRDefault="00DF03B9" w:rsidP="00DF03B9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APR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och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Dinan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väljer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LIQUI MOLY</w:t>
      </w:r>
    </w:p>
    <w:p w:rsidR="00DF03B9" w:rsidRDefault="00DF03B9" w:rsidP="00DF03B9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DF03B9" w:rsidRDefault="00DF03B9" w:rsidP="00DF03B9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Nu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använder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båda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tuningspecialisterna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uteslutande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olja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och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sz w:val="28"/>
          <w:szCs w:val="28"/>
          <w:lang w:val="en"/>
        </w:rPr>
        <w:t>tillsatser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”</w:t>
      </w:r>
      <w:proofErr w:type="gramEnd"/>
      <w:r>
        <w:rPr>
          <w:rFonts w:asciiTheme="minorBidi" w:hAnsiTheme="minorBidi" w:cstheme="minorBidi"/>
          <w:sz w:val="28"/>
          <w:szCs w:val="28"/>
          <w:lang w:val="en"/>
        </w:rPr>
        <w:t>Made in Germany”.</w:t>
      </w:r>
    </w:p>
    <w:p w:rsidR="00DF03B9" w:rsidRDefault="00DF03B9" w:rsidP="00DF03B9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DF03B9" w:rsidRDefault="00DF03B9" w:rsidP="00DF03B9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lang w:val="en"/>
        </w:rPr>
        <w:t>April</w:t>
      </w:r>
      <w:r>
        <w:rPr>
          <w:rFonts w:asciiTheme="minorBidi" w:hAnsiTheme="minorBidi" w:cstheme="minorBidi"/>
          <w:b/>
          <w:bCs/>
          <w:lang w:val="en"/>
        </w:rPr>
        <w:t xml:space="preserve"> 2019 –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tyska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olje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och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tillsatsföretaget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är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exklusiv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smörjmedelsleverantör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till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båda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amerikanska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tuningspecialisterna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APR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och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Dinan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Men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är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inte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bara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olja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utan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även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alla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tillsatser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och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andra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bilkemiska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produkter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använder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kommer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från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MOLY. </w:t>
      </w:r>
    </w:p>
    <w:p w:rsidR="00DF03B9" w:rsidRDefault="00DF03B9" w:rsidP="00DF03B9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APR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inriktat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bilar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från</w:t>
      </w:r>
      <w:proofErr w:type="spellEnd"/>
      <w:r>
        <w:rPr>
          <w:rFonts w:asciiTheme="minorBidi" w:hAnsiTheme="minorBidi" w:cstheme="minorBidi"/>
          <w:lang w:val="en"/>
        </w:rPr>
        <w:t xml:space="preserve"> VW-</w:t>
      </w:r>
      <w:proofErr w:type="spellStart"/>
      <w:r>
        <w:rPr>
          <w:rFonts w:asciiTheme="minorBidi" w:hAnsiTheme="minorBidi" w:cstheme="minorBidi"/>
          <w:lang w:val="en"/>
        </w:rPr>
        <w:t>koncernen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alltså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bara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modeller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från</w:t>
      </w:r>
      <w:proofErr w:type="spellEnd"/>
      <w:r>
        <w:rPr>
          <w:rFonts w:asciiTheme="minorBidi" w:hAnsiTheme="minorBidi" w:cstheme="minorBidi"/>
          <w:lang w:val="en"/>
        </w:rPr>
        <w:t xml:space="preserve"> Volkswagen </w:t>
      </w:r>
      <w:proofErr w:type="spellStart"/>
      <w:r>
        <w:rPr>
          <w:rFonts w:asciiTheme="minorBidi" w:hAnsiTheme="minorBidi" w:cstheme="minorBidi"/>
          <w:lang w:val="en"/>
        </w:rPr>
        <w:t>utan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även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från</w:t>
      </w:r>
      <w:proofErr w:type="spellEnd"/>
      <w:r>
        <w:rPr>
          <w:rFonts w:asciiTheme="minorBidi" w:hAnsiTheme="minorBidi" w:cstheme="minorBidi"/>
          <w:lang w:val="en"/>
        </w:rPr>
        <w:t xml:space="preserve"> Audi, Porsche, Skoda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Seat. APR </w:t>
      </w:r>
      <w:proofErr w:type="spellStart"/>
      <w:r>
        <w:rPr>
          <w:rFonts w:asciiTheme="minorBidi" w:hAnsiTheme="minorBidi" w:cstheme="minorBidi"/>
          <w:lang w:val="en"/>
        </w:rPr>
        <w:t>erbjuder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från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däck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avgassystem</w:t>
      </w:r>
      <w:proofErr w:type="spellEnd"/>
      <w:r>
        <w:rPr>
          <w:rFonts w:asciiTheme="minorBidi" w:hAnsiTheme="minorBidi" w:cstheme="minorBidi"/>
          <w:lang w:val="en"/>
        </w:rPr>
        <w:t xml:space="preserve"> till chip-tuning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turboladdare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nöjer</w:t>
      </w:r>
      <w:proofErr w:type="spellEnd"/>
      <w:r>
        <w:rPr>
          <w:rFonts w:asciiTheme="minorBidi" w:hAnsiTheme="minorBidi" w:cstheme="minorBidi"/>
          <w:lang w:val="en"/>
        </w:rPr>
        <w:t xml:space="preserve"> sig med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standardutförande</w:t>
      </w:r>
      <w:proofErr w:type="spellEnd"/>
      <w:r>
        <w:rPr>
          <w:rFonts w:asciiTheme="minorBidi" w:hAnsiTheme="minorBidi" w:cstheme="minorBidi"/>
          <w:lang w:val="en"/>
        </w:rPr>
        <w:t xml:space="preserve">. APR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verksamt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globalt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kedja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ca 600 </w:t>
      </w:r>
      <w:proofErr w:type="spellStart"/>
      <w:r>
        <w:rPr>
          <w:rFonts w:asciiTheme="minorBidi" w:hAnsiTheme="minorBidi" w:cstheme="minorBidi"/>
          <w:lang w:val="en"/>
        </w:rPr>
        <w:t>handlare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fördelade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kontinenter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 å sin </w:t>
      </w:r>
      <w:proofErr w:type="spellStart"/>
      <w:r>
        <w:rPr>
          <w:rFonts w:asciiTheme="minorBidi" w:hAnsiTheme="minorBidi" w:cstheme="minorBidi"/>
          <w:lang w:val="en"/>
        </w:rPr>
        <w:t>sida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koncentrerar</w:t>
      </w:r>
      <w:proofErr w:type="spellEnd"/>
      <w:r>
        <w:rPr>
          <w:rFonts w:asciiTheme="minorBidi" w:hAnsiTheme="minorBidi" w:cstheme="minorBidi"/>
          <w:lang w:val="en"/>
        </w:rPr>
        <w:t xml:space="preserve"> sig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BMW-</w:t>
      </w:r>
      <w:proofErr w:type="spellStart"/>
      <w:r>
        <w:rPr>
          <w:rFonts w:asciiTheme="minorBidi" w:hAnsiTheme="minorBidi" w:cstheme="minorBidi"/>
          <w:lang w:val="en"/>
        </w:rPr>
        <w:t>modeller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vilka</w:t>
      </w:r>
      <w:proofErr w:type="spellEnd"/>
      <w:r>
        <w:rPr>
          <w:rFonts w:asciiTheme="minorBidi" w:hAnsiTheme="minorBidi" w:cstheme="minorBidi"/>
          <w:lang w:val="en"/>
        </w:rPr>
        <w:t xml:space="preserve"> man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liknande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produktsortiment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DF03B9" w:rsidRDefault="00DF03B9" w:rsidP="00DF03B9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APR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finns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med vid </w:t>
      </w:r>
      <w:proofErr w:type="spellStart"/>
      <w:r>
        <w:rPr>
          <w:rFonts w:asciiTheme="minorBidi" w:hAnsiTheme="minorBidi" w:cstheme="minorBidi"/>
          <w:lang w:val="en"/>
        </w:rPr>
        <w:t>flera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regionala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lokala</w:t>
      </w:r>
      <w:proofErr w:type="spellEnd"/>
      <w:r>
        <w:rPr>
          <w:rFonts w:asciiTheme="minorBidi" w:hAnsiTheme="minorBidi" w:cstheme="minorBidi"/>
          <w:lang w:val="en"/>
        </w:rPr>
        <w:t xml:space="preserve"> tuner-meets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anordnas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USA. </w:t>
      </w:r>
      <w:proofErr w:type="spellStart"/>
      <w:r>
        <w:rPr>
          <w:rFonts w:asciiTheme="minorBidi" w:hAnsiTheme="minorBidi" w:cstheme="minorBidi"/>
          <w:lang w:val="en"/>
        </w:rPr>
        <w:t>Då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finns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alltid</w:t>
      </w:r>
      <w:proofErr w:type="spell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plats, </w:t>
      </w:r>
      <w:proofErr w:type="spellStart"/>
      <w:r>
        <w:rPr>
          <w:rFonts w:asciiTheme="minorBidi" w:hAnsiTheme="minorBidi" w:cstheme="minorBidi"/>
          <w:lang w:val="en"/>
        </w:rPr>
        <w:t>inte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sällan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enda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oljemärket</w:t>
      </w:r>
      <w:proofErr w:type="spellEnd"/>
      <w:r>
        <w:rPr>
          <w:rFonts w:asciiTheme="minorBidi" w:hAnsiTheme="minorBidi" w:cstheme="minorBidi"/>
          <w:lang w:val="en"/>
        </w:rPr>
        <w:t xml:space="preserve">. – De </w:t>
      </w:r>
      <w:proofErr w:type="spellStart"/>
      <w:r>
        <w:rPr>
          <w:rFonts w:asciiTheme="minorBidi" w:hAnsiTheme="minorBidi" w:cstheme="minorBidi"/>
          <w:lang w:val="en"/>
        </w:rPr>
        <w:t>här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träffarna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viktiga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oss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två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sätt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förklarar</w:t>
      </w:r>
      <w:proofErr w:type="spellEnd"/>
      <w:r>
        <w:rPr>
          <w:rFonts w:asciiTheme="minorBidi" w:hAnsiTheme="minorBidi" w:cstheme="minorBidi"/>
          <w:lang w:val="en"/>
        </w:rPr>
        <w:t xml:space="preserve"> Sebastian </w:t>
      </w:r>
      <w:proofErr w:type="spellStart"/>
      <w:r>
        <w:rPr>
          <w:rFonts w:asciiTheme="minorBidi" w:hAnsiTheme="minorBidi" w:cstheme="minorBidi"/>
          <w:lang w:val="en"/>
        </w:rPr>
        <w:t>Zelger</w:t>
      </w:r>
      <w:proofErr w:type="spellEnd"/>
      <w:r>
        <w:rPr>
          <w:rFonts w:asciiTheme="minorBidi" w:hAnsiTheme="minorBidi" w:cstheme="minorBidi"/>
          <w:lang w:val="en"/>
        </w:rPr>
        <w:t xml:space="preserve">, chef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USA. –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våra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tillsatser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förstavalet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ska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leverera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topprestanda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andra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bara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besökarna</w:t>
      </w:r>
      <w:proofErr w:type="spellEnd"/>
      <w:r>
        <w:rPr>
          <w:rFonts w:asciiTheme="minorBidi" w:hAnsiTheme="minorBidi" w:cstheme="minorBidi"/>
          <w:lang w:val="en"/>
        </w:rPr>
        <w:t xml:space="preserve"> vid </w:t>
      </w:r>
      <w:proofErr w:type="spellStart"/>
      <w:r>
        <w:rPr>
          <w:rFonts w:asciiTheme="minorBidi" w:hAnsiTheme="minorBidi" w:cstheme="minorBidi"/>
          <w:lang w:val="en"/>
        </w:rPr>
        <w:t>dessa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träffar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köper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våra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produkter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När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kommer</w:t>
      </w:r>
      <w:proofErr w:type="spellEnd"/>
      <w:r>
        <w:rPr>
          <w:rFonts w:asciiTheme="minorBidi" w:hAnsiTheme="minorBidi" w:cstheme="minorBidi"/>
          <w:lang w:val="en"/>
        </w:rPr>
        <w:t xml:space="preserve"> hem </w:t>
      </w:r>
      <w:proofErr w:type="spellStart"/>
      <w:r>
        <w:rPr>
          <w:rFonts w:asciiTheme="minorBidi" w:hAnsiTheme="minorBidi" w:cstheme="minorBidi"/>
          <w:lang w:val="en"/>
        </w:rPr>
        <w:t>tipsar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kunderna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kompisar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om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vilken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vilka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tillsatser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ska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skaffa</w:t>
      </w:r>
      <w:proofErr w:type="spellEnd"/>
      <w:r>
        <w:rPr>
          <w:rFonts w:asciiTheme="minorBidi" w:hAnsiTheme="minorBidi" w:cstheme="minorBidi"/>
          <w:lang w:val="en"/>
        </w:rPr>
        <w:t xml:space="preserve"> sig.</w:t>
      </w:r>
    </w:p>
    <w:p w:rsidR="00DF03B9" w:rsidRDefault="00DF03B9" w:rsidP="00DF03B9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Till </w:t>
      </w:r>
      <w:proofErr w:type="spellStart"/>
      <w:r>
        <w:rPr>
          <w:rFonts w:asciiTheme="minorBidi" w:hAnsiTheme="minorBidi" w:cstheme="minorBidi"/>
          <w:lang w:val="en"/>
        </w:rPr>
        <w:t>detta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ska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läggas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företagens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specialisering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tyska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bilmodeller</w:t>
      </w:r>
      <w:proofErr w:type="spellEnd"/>
      <w:r>
        <w:rPr>
          <w:rFonts w:asciiTheme="minorBidi" w:hAnsiTheme="minorBidi" w:cstheme="minorBidi"/>
          <w:lang w:val="en"/>
        </w:rPr>
        <w:t xml:space="preserve">. –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biltillverkarna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Tyskland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räcker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sedan </w:t>
      </w:r>
      <w:proofErr w:type="spellStart"/>
      <w:r>
        <w:rPr>
          <w:rFonts w:asciiTheme="minorBidi" w:hAnsiTheme="minorBidi" w:cstheme="minorBidi"/>
          <w:lang w:val="en"/>
        </w:rPr>
        <w:t>länge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</w:t>
      </w:r>
      <w:proofErr w:type="spellEnd"/>
      <w:r>
        <w:rPr>
          <w:rFonts w:asciiTheme="minorBidi" w:hAnsiTheme="minorBidi" w:cstheme="minorBidi"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olja</w:t>
      </w:r>
      <w:proofErr w:type="spellEnd"/>
      <w:r>
        <w:rPr>
          <w:rFonts w:asciiTheme="minorBidi" w:hAnsiTheme="minorBidi" w:cstheme="minorBidi"/>
          <w:lang w:val="en"/>
        </w:rPr>
        <w:t xml:space="preserve"> med API-</w:t>
      </w:r>
      <w:proofErr w:type="spellStart"/>
      <w:r>
        <w:rPr>
          <w:rFonts w:asciiTheme="minorBidi" w:hAnsiTheme="minorBidi" w:cstheme="minorBidi"/>
          <w:lang w:val="en"/>
        </w:rPr>
        <w:t>specifikationer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fortsätter</w:t>
      </w:r>
      <w:proofErr w:type="spellEnd"/>
      <w:r>
        <w:rPr>
          <w:rFonts w:asciiTheme="minorBidi" w:hAnsiTheme="minorBidi" w:cstheme="minorBidi"/>
          <w:lang w:val="en"/>
        </w:rPr>
        <w:t xml:space="preserve"> Sebastian </w:t>
      </w:r>
      <w:proofErr w:type="spellStart"/>
      <w:r>
        <w:rPr>
          <w:rFonts w:asciiTheme="minorBidi" w:hAnsiTheme="minorBidi" w:cstheme="minorBidi"/>
          <w:lang w:val="en"/>
        </w:rPr>
        <w:t>Zelger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r>
        <w:rPr>
          <w:rFonts w:asciiTheme="minorBidi" w:hAnsiTheme="minorBidi" w:cstheme="minorBidi"/>
          <w:lang w:val="en"/>
        </w:rPr>
        <w:lastRenderedPageBreak/>
        <w:t xml:space="preserve">– De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tagit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fram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egna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mycket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krävande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oljespecifikationer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sådan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LIQUI MOLY,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något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både</w:t>
      </w:r>
      <w:proofErr w:type="spellEnd"/>
      <w:r>
        <w:rPr>
          <w:rFonts w:asciiTheme="minorBidi" w:hAnsiTheme="minorBidi" w:cstheme="minorBidi"/>
          <w:lang w:val="en"/>
        </w:rPr>
        <w:t xml:space="preserve"> Volkswagen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BMW </w:t>
      </w:r>
      <w:proofErr w:type="spellStart"/>
      <w:r>
        <w:rPr>
          <w:rFonts w:asciiTheme="minorBidi" w:hAnsiTheme="minorBidi" w:cstheme="minorBidi"/>
          <w:lang w:val="en"/>
        </w:rPr>
        <w:t>intygar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officiellt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Eftersom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företagen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mycket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gemensamt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bestämde</w:t>
      </w:r>
      <w:proofErr w:type="spellEnd"/>
      <w:r>
        <w:rPr>
          <w:rFonts w:asciiTheme="minorBidi" w:hAnsiTheme="minorBidi" w:cstheme="minorBidi"/>
          <w:lang w:val="en"/>
        </w:rPr>
        <w:t xml:space="preserve"> man sig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ha </w:t>
      </w:r>
      <w:proofErr w:type="spellStart"/>
      <w:r>
        <w:rPr>
          <w:rFonts w:asciiTheme="minorBidi" w:hAnsiTheme="minorBidi" w:cstheme="minorBidi"/>
          <w:lang w:val="en"/>
        </w:rPr>
        <w:t>ett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nära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samarbete</w:t>
      </w:r>
      <w:proofErr w:type="spellEnd"/>
      <w:r>
        <w:rPr>
          <w:rFonts w:asciiTheme="minorBidi" w:hAnsiTheme="minorBidi" w:cstheme="minorBidi"/>
          <w:lang w:val="en"/>
        </w:rPr>
        <w:t xml:space="preserve">. – Vi </w:t>
      </w:r>
      <w:proofErr w:type="spellStart"/>
      <w:r>
        <w:rPr>
          <w:rFonts w:asciiTheme="minorBidi" w:hAnsiTheme="minorBidi" w:cstheme="minorBidi"/>
          <w:lang w:val="en"/>
        </w:rPr>
        <w:t>vill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bara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erbjuda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våra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kunder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bästa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motorolja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från</w:t>
      </w:r>
      <w:proofErr w:type="spellEnd"/>
      <w:r>
        <w:rPr>
          <w:rFonts w:asciiTheme="minorBidi" w:hAnsiTheme="minorBidi" w:cstheme="minorBidi"/>
          <w:lang w:val="en"/>
        </w:rPr>
        <w:t xml:space="preserve"> LIQUI MOLY, </w:t>
      </w:r>
      <w:proofErr w:type="spellStart"/>
      <w:r>
        <w:rPr>
          <w:rFonts w:asciiTheme="minorBidi" w:hAnsiTheme="minorBidi" w:cstheme="minorBidi"/>
          <w:lang w:val="en"/>
        </w:rPr>
        <w:t>säger</w:t>
      </w:r>
      <w:proofErr w:type="spellEnd"/>
      <w:r>
        <w:rPr>
          <w:rFonts w:asciiTheme="minorBidi" w:hAnsiTheme="minorBidi" w:cstheme="minorBidi"/>
          <w:lang w:val="en"/>
        </w:rPr>
        <w:t xml:space="preserve"> Nathan </w:t>
      </w:r>
      <w:proofErr w:type="spellStart"/>
      <w:r>
        <w:rPr>
          <w:rFonts w:asciiTheme="minorBidi" w:hAnsiTheme="minorBidi" w:cstheme="minorBidi"/>
          <w:lang w:val="en"/>
        </w:rPr>
        <w:t>Fette</w:t>
      </w:r>
      <w:proofErr w:type="spellEnd"/>
      <w:r>
        <w:rPr>
          <w:rFonts w:asciiTheme="minorBidi" w:hAnsiTheme="minorBidi" w:cstheme="minorBidi"/>
          <w:lang w:val="en"/>
        </w:rPr>
        <w:t xml:space="preserve">, Brand Manager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DF03B9" w:rsidRDefault="00DF03B9" w:rsidP="00DF03B9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APR </w:t>
      </w:r>
      <w:proofErr w:type="spellStart"/>
      <w:r>
        <w:rPr>
          <w:rFonts w:asciiTheme="minorBidi" w:hAnsiTheme="minorBidi" w:cstheme="minorBidi"/>
          <w:lang w:val="en"/>
        </w:rPr>
        <w:t>använder</w:t>
      </w:r>
      <w:proofErr w:type="spellEnd"/>
      <w:r>
        <w:rPr>
          <w:rFonts w:asciiTheme="minorBidi" w:hAnsiTheme="minorBidi" w:cstheme="minorBidi"/>
          <w:lang w:val="en"/>
        </w:rPr>
        <w:t xml:space="preserve"> sig nu </w:t>
      </w:r>
      <w:proofErr w:type="spellStart"/>
      <w:r>
        <w:rPr>
          <w:rFonts w:asciiTheme="minorBidi" w:hAnsiTheme="minorBidi" w:cstheme="minorBidi"/>
          <w:lang w:val="en"/>
        </w:rPr>
        <w:t>uteslutande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tillsatser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från</w:t>
      </w:r>
      <w:proofErr w:type="spell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vilket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också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visar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bilar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sociala</w:t>
      </w:r>
      <w:proofErr w:type="spellEnd"/>
      <w:r>
        <w:rPr>
          <w:rFonts w:asciiTheme="minorBidi" w:hAnsiTheme="minorBidi" w:cstheme="minorBidi"/>
          <w:lang w:val="en"/>
        </w:rPr>
        <w:t xml:space="preserve"> media. </w:t>
      </w:r>
      <w:proofErr w:type="spellStart"/>
      <w:r>
        <w:rPr>
          <w:rFonts w:asciiTheme="minorBidi" w:hAnsiTheme="minorBidi" w:cstheme="minorBidi"/>
          <w:lang w:val="en"/>
        </w:rPr>
        <w:t>Knappt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hann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bläcket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samarbetsavtalet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torka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innan</w:t>
      </w:r>
      <w:proofErr w:type="spell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ställde</w:t>
      </w:r>
      <w:proofErr w:type="spellEnd"/>
      <w:r>
        <w:rPr>
          <w:rFonts w:asciiTheme="minorBidi" w:hAnsiTheme="minorBidi" w:cstheme="minorBidi"/>
          <w:lang w:val="en"/>
        </w:rPr>
        <w:t xml:space="preserve"> till med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träff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APR-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Dinan-handlare</w:t>
      </w:r>
      <w:proofErr w:type="spellEnd"/>
      <w:r>
        <w:rPr>
          <w:rFonts w:asciiTheme="minorBidi" w:hAnsiTheme="minorBidi" w:cstheme="minorBidi"/>
          <w:lang w:val="en"/>
        </w:rPr>
        <w:t xml:space="preserve">. De </w:t>
      </w:r>
      <w:proofErr w:type="spellStart"/>
      <w:r>
        <w:rPr>
          <w:rFonts w:asciiTheme="minorBidi" w:hAnsiTheme="minorBidi" w:cstheme="minorBidi"/>
          <w:lang w:val="en"/>
        </w:rPr>
        <w:t>flesta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kände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redan</w:t>
      </w:r>
      <w:proofErr w:type="spellEnd"/>
      <w:r>
        <w:rPr>
          <w:rFonts w:asciiTheme="minorBidi" w:hAnsiTheme="minorBidi" w:cstheme="minorBidi"/>
          <w:lang w:val="en"/>
        </w:rPr>
        <w:t xml:space="preserve"> till LIQUI MOLY,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många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sålde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företagets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produkter</w:t>
      </w:r>
      <w:proofErr w:type="spellEnd"/>
      <w:r>
        <w:rPr>
          <w:rFonts w:asciiTheme="minorBidi" w:hAnsiTheme="minorBidi" w:cstheme="minorBidi"/>
          <w:lang w:val="en"/>
        </w:rPr>
        <w:t xml:space="preserve"> sedan </w:t>
      </w:r>
      <w:proofErr w:type="spellStart"/>
      <w:r>
        <w:rPr>
          <w:rFonts w:asciiTheme="minorBidi" w:hAnsiTheme="minorBidi" w:cstheme="minorBidi"/>
          <w:lang w:val="en"/>
        </w:rPr>
        <w:t>länge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Genom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officiella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samarbetet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kommer</w:t>
      </w:r>
      <w:proofErr w:type="spell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öka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denna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omsättning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avsevärt</w:t>
      </w:r>
      <w:proofErr w:type="spellEnd"/>
      <w:r>
        <w:rPr>
          <w:rFonts w:asciiTheme="minorBidi" w:hAnsiTheme="minorBidi" w:cstheme="minorBidi"/>
          <w:lang w:val="en"/>
        </w:rPr>
        <w:t xml:space="preserve">. – </w:t>
      </w:r>
      <w:proofErr w:type="spellStart"/>
      <w:r>
        <w:rPr>
          <w:rFonts w:asciiTheme="minorBidi" w:hAnsiTheme="minorBidi" w:cstheme="minorBidi"/>
          <w:lang w:val="en"/>
        </w:rPr>
        <w:t>Samarbetet</w:t>
      </w:r>
      <w:proofErr w:type="spellEnd"/>
      <w:r>
        <w:rPr>
          <w:rFonts w:asciiTheme="minorBidi" w:hAnsiTheme="minorBidi" w:cstheme="minorBidi"/>
          <w:lang w:val="en"/>
        </w:rPr>
        <w:t xml:space="preserve"> med APR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viktigt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steg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oss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inte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bara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USA </w:t>
      </w:r>
      <w:proofErr w:type="spellStart"/>
      <w:r>
        <w:rPr>
          <w:rFonts w:asciiTheme="minorBidi" w:hAnsiTheme="minorBidi" w:cstheme="minorBidi"/>
          <w:lang w:val="en"/>
        </w:rPr>
        <w:t>utan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också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internationellt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avslutar</w:t>
      </w:r>
      <w:proofErr w:type="spellEnd"/>
      <w:r>
        <w:rPr>
          <w:rFonts w:asciiTheme="minorBidi" w:hAnsiTheme="minorBidi" w:cstheme="minorBidi"/>
          <w:lang w:val="en"/>
        </w:rPr>
        <w:t xml:space="preserve"> Sebastian </w:t>
      </w:r>
      <w:proofErr w:type="spellStart"/>
      <w:r>
        <w:rPr>
          <w:rFonts w:asciiTheme="minorBidi" w:hAnsiTheme="minorBidi" w:cstheme="minorBidi"/>
          <w:lang w:val="en"/>
        </w:rPr>
        <w:t>Zelger</w:t>
      </w:r>
      <w:proofErr w:type="spellEnd"/>
      <w:r>
        <w:rPr>
          <w:rFonts w:asciiTheme="minorBidi" w:hAnsiTheme="minorBidi" w:cstheme="minorBidi"/>
          <w:lang w:val="en"/>
        </w:rPr>
        <w:t>.</w:t>
      </w:r>
    </w:p>
    <w:p w:rsidR="00DF03B9" w:rsidRDefault="00DF03B9" w:rsidP="00DF03B9">
      <w:pPr>
        <w:keepNext/>
        <w:keepLines/>
        <w:spacing w:after="240" w:line="360" w:lineRule="auto"/>
        <w:ind w:right="1985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DF03B9" w:rsidRDefault="00DF03B9" w:rsidP="00DF03B9">
      <w:pPr>
        <w:spacing w:after="240" w:line="360" w:lineRule="auto"/>
        <w:ind w:right="198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"/>
        </w:rPr>
        <w:t>Om APR</w:t>
      </w:r>
    </w:p>
    <w:p w:rsidR="00DF03B9" w:rsidRDefault="00DF03B9" w:rsidP="00DF03B9">
      <w:pPr>
        <w:spacing w:after="240" w:line="360" w:lineRule="auto"/>
        <w:ind w:right="1985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val="en"/>
        </w:rPr>
        <w:t xml:space="preserve">APR </w:t>
      </w:r>
      <w:proofErr w:type="spellStart"/>
      <w:r>
        <w:rPr>
          <w:rFonts w:ascii="Arial" w:hAnsi="Arial" w:cs="Arial"/>
          <w:lang w:val="en"/>
        </w:rPr>
        <w:t>grundades</w:t>
      </w:r>
      <w:proofErr w:type="spellEnd"/>
      <w:r>
        <w:rPr>
          <w:rFonts w:ascii="Arial" w:hAnsi="Arial" w:cs="Arial"/>
          <w:lang w:val="en"/>
        </w:rPr>
        <w:t xml:space="preserve"> 1997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idag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marknadsledande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globalt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eftermarknads</w:t>
      </w:r>
      <w:proofErr w:type="spellEnd"/>
      <w:r>
        <w:rPr>
          <w:rFonts w:ascii="Arial" w:hAnsi="Arial" w:cs="Arial"/>
          <w:lang w:val="en"/>
        </w:rPr>
        <w:t xml:space="preserve">-tuning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bilar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från</w:t>
      </w:r>
      <w:proofErr w:type="spellEnd"/>
      <w:r>
        <w:rPr>
          <w:rFonts w:ascii="Arial" w:hAnsi="Arial" w:cs="Arial"/>
          <w:lang w:val="en"/>
        </w:rPr>
        <w:t xml:space="preserve"> Volkswagen, Audi, Seat, Skoda, Porsche </w:t>
      </w:r>
      <w:proofErr w:type="spellStart"/>
      <w:r>
        <w:rPr>
          <w:rFonts w:ascii="Arial" w:hAnsi="Arial" w:cs="Arial"/>
          <w:lang w:val="en"/>
        </w:rPr>
        <w:t>m.fl</w:t>
      </w:r>
      <w:proofErr w:type="spellEnd"/>
      <w:r>
        <w:rPr>
          <w:rFonts w:ascii="Arial" w:hAnsi="Arial" w:cs="Arial"/>
          <w:lang w:val="en"/>
        </w:rPr>
        <w:t xml:space="preserve">. APR </w:t>
      </w:r>
      <w:proofErr w:type="spellStart"/>
      <w:r>
        <w:rPr>
          <w:rFonts w:ascii="Arial" w:hAnsi="Arial" w:cs="Arial"/>
          <w:lang w:val="en"/>
        </w:rPr>
        <w:t>utvecklar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tillverkar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delar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mjukvara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kalibrerings</w:t>
      </w:r>
      <w:proofErr w:type="spellEnd"/>
      <w:r>
        <w:rPr>
          <w:rFonts w:ascii="Arial" w:hAnsi="Arial" w:cs="Arial"/>
          <w:lang w:val="en"/>
        </w:rPr>
        <w:t xml:space="preserve">-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registreringsverktyg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motor-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växellådsstyrning</w:t>
      </w:r>
      <w:proofErr w:type="spellEnd"/>
      <w:r>
        <w:rPr>
          <w:rFonts w:ascii="Arial" w:hAnsi="Arial" w:cs="Arial"/>
          <w:lang w:val="en"/>
        </w:rPr>
        <w:t xml:space="preserve"> – </w:t>
      </w:r>
      <w:proofErr w:type="spellStart"/>
      <w:r>
        <w:rPr>
          <w:rFonts w:ascii="Arial" w:hAnsi="Arial" w:cs="Arial"/>
          <w:lang w:val="en"/>
        </w:rPr>
        <w:t>däribland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luftintag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avgassystem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laddluftkylare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turboladdare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fjädringar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bromssystem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däck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Från</w:t>
      </w:r>
      <w:proofErr w:type="spellEnd"/>
      <w:r>
        <w:rPr>
          <w:rFonts w:ascii="Arial" w:hAnsi="Arial" w:cs="Arial"/>
          <w:lang w:val="en"/>
        </w:rPr>
        <w:t xml:space="preserve"> APR</w:t>
      </w:r>
      <w:proofErr w:type="gramStart"/>
      <w:r>
        <w:rPr>
          <w:rFonts w:ascii="Arial" w:hAnsi="Arial" w:cs="Arial"/>
          <w:lang w:val="en"/>
        </w:rPr>
        <w:t>:s</w:t>
      </w:r>
      <w:proofErr w:type="gramEnd"/>
      <w:r>
        <w:rPr>
          <w:rFonts w:ascii="Arial" w:hAnsi="Arial" w:cs="Arial"/>
          <w:lang w:val="en"/>
        </w:rPr>
        <w:t xml:space="preserve"> 7.400 m2 </w:t>
      </w:r>
      <w:proofErr w:type="spellStart"/>
      <w:r>
        <w:rPr>
          <w:rFonts w:ascii="Arial" w:hAnsi="Arial" w:cs="Arial"/>
          <w:lang w:val="en"/>
        </w:rPr>
        <w:t>stora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centrallager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Opelika (Alabama) </w:t>
      </w:r>
      <w:proofErr w:type="spellStart"/>
      <w:r>
        <w:rPr>
          <w:rFonts w:ascii="Arial" w:hAnsi="Arial" w:cs="Arial"/>
          <w:lang w:val="en"/>
        </w:rPr>
        <w:t>skickar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automatiska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leveranssystemet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försändelser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dygnet</w:t>
      </w:r>
      <w:proofErr w:type="spellEnd"/>
      <w:r>
        <w:rPr>
          <w:rFonts w:ascii="Arial" w:hAnsi="Arial" w:cs="Arial"/>
          <w:lang w:val="en"/>
        </w:rPr>
        <w:t xml:space="preserve"> runt.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</w:t>
      </w:r>
      <w:proofErr w:type="spellEnd"/>
      <w:r>
        <w:rPr>
          <w:rFonts w:ascii="Arial" w:hAnsi="Arial" w:cs="Arial"/>
          <w:lang w:val="en"/>
        </w:rPr>
        <w:t xml:space="preserve"> information, </w:t>
      </w:r>
      <w:proofErr w:type="spellStart"/>
      <w:r>
        <w:rPr>
          <w:rFonts w:ascii="Arial" w:hAnsi="Arial" w:cs="Arial"/>
          <w:lang w:val="en"/>
        </w:rPr>
        <w:t>gå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hyperlink r:id="rId8" w:history="1">
        <w:r>
          <w:rPr>
            <w:rStyle w:val="Hyperlink"/>
            <w:rFonts w:ascii="Arial" w:hAnsi="Arial" w:cs="Arial"/>
            <w:lang w:val="en"/>
          </w:rPr>
          <w:t>www.goapr.com</w:t>
        </w:r>
      </w:hyperlink>
      <w:r>
        <w:rPr>
          <w:rFonts w:ascii="Arial" w:hAnsi="Arial" w:cs="Arial"/>
          <w:lang w:val="en"/>
        </w:rPr>
        <w:t xml:space="preserve">. </w:t>
      </w:r>
    </w:p>
    <w:p w:rsidR="00DF03B9" w:rsidRDefault="00DF03B9" w:rsidP="00DF03B9">
      <w:pPr>
        <w:spacing w:after="240" w:line="360" w:lineRule="auto"/>
        <w:ind w:right="1985"/>
        <w:jc w:val="both"/>
        <w:rPr>
          <w:rFonts w:ascii="Arial" w:hAnsi="Arial" w:cs="Arial"/>
          <w:bCs/>
        </w:rPr>
      </w:pPr>
    </w:p>
    <w:p w:rsidR="00DF03B9" w:rsidRDefault="00DF03B9" w:rsidP="00DF03B9">
      <w:pPr>
        <w:spacing w:after="240" w:line="360" w:lineRule="auto"/>
        <w:ind w:right="198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"/>
        </w:rPr>
        <w:t xml:space="preserve">Om </w:t>
      </w:r>
      <w:proofErr w:type="spellStart"/>
      <w:r>
        <w:rPr>
          <w:rFonts w:ascii="Arial" w:hAnsi="Arial" w:cs="Arial"/>
          <w:b/>
          <w:bCs/>
          <w:lang w:val="en"/>
        </w:rPr>
        <w:t>Dinan</w:t>
      </w:r>
      <w:proofErr w:type="spellEnd"/>
    </w:p>
    <w:p w:rsidR="00DF03B9" w:rsidRDefault="00DF03B9" w:rsidP="00DF03B9">
      <w:pPr>
        <w:spacing w:after="240" w:line="360" w:lineRule="auto"/>
        <w:ind w:right="1985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lang w:val="en"/>
        </w:rPr>
        <w:lastRenderedPageBreak/>
        <w:t>Dinan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grundades</w:t>
      </w:r>
      <w:proofErr w:type="spellEnd"/>
      <w:r>
        <w:rPr>
          <w:rFonts w:ascii="Arial" w:hAnsi="Arial" w:cs="Arial"/>
          <w:lang w:val="en"/>
        </w:rPr>
        <w:t xml:space="preserve"> 1979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idag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ledande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företaget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BMW-tuning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Nordamerika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Dinan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utvecklar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tillverkar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marknadsför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brett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sortiment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högprestandaprodukter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-system. De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ett</w:t>
      </w:r>
      <w:proofErr w:type="spellEnd"/>
      <w:r>
        <w:rPr>
          <w:rFonts w:ascii="Arial" w:hAnsi="Arial" w:cs="Arial"/>
          <w:lang w:val="en"/>
        </w:rPr>
        <w:t xml:space="preserve"> USA-</w:t>
      </w:r>
      <w:proofErr w:type="spellStart"/>
      <w:r>
        <w:rPr>
          <w:rFonts w:ascii="Arial" w:hAnsi="Arial" w:cs="Arial"/>
          <w:lang w:val="en"/>
        </w:rPr>
        <w:t>täckande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nät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auktoriserade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Dinan</w:t>
      </w:r>
      <w:proofErr w:type="spellEnd"/>
      <w:r>
        <w:rPr>
          <w:rFonts w:ascii="Arial" w:hAnsi="Arial" w:cs="Arial"/>
          <w:lang w:val="en"/>
        </w:rPr>
        <w:t xml:space="preserve"> Performance Centers,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hit </w:t>
      </w:r>
      <w:proofErr w:type="spellStart"/>
      <w:r>
        <w:rPr>
          <w:rFonts w:ascii="Arial" w:hAnsi="Arial" w:cs="Arial"/>
          <w:lang w:val="en"/>
        </w:rPr>
        <w:t>hör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också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utvalda</w:t>
      </w:r>
      <w:proofErr w:type="spellEnd"/>
      <w:r>
        <w:rPr>
          <w:rFonts w:ascii="Arial" w:hAnsi="Arial" w:cs="Arial"/>
          <w:lang w:val="en"/>
        </w:rPr>
        <w:t xml:space="preserve"> BMW-</w:t>
      </w:r>
      <w:proofErr w:type="spellStart"/>
      <w:r>
        <w:rPr>
          <w:rFonts w:ascii="Arial" w:hAnsi="Arial" w:cs="Arial"/>
          <w:lang w:val="en"/>
        </w:rPr>
        <w:t>handlare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fristående</w:t>
      </w:r>
      <w:proofErr w:type="spellEnd"/>
      <w:r>
        <w:rPr>
          <w:rFonts w:ascii="Arial" w:hAnsi="Arial" w:cs="Arial"/>
          <w:lang w:val="en"/>
        </w:rPr>
        <w:t xml:space="preserve"> BMW-</w:t>
      </w:r>
      <w:proofErr w:type="spellStart"/>
      <w:r>
        <w:rPr>
          <w:rFonts w:ascii="Arial" w:hAnsi="Arial" w:cs="Arial"/>
          <w:lang w:val="en"/>
        </w:rPr>
        <w:t>verkstäder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Dinan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utökade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nyligen</w:t>
      </w:r>
      <w:proofErr w:type="spellEnd"/>
      <w:r>
        <w:rPr>
          <w:rFonts w:ascii="Arial" w:hAnsi="Arial" w:cs="Arial"/>
          <w:lang w:val="en"/>
        </w:rPr>
        <w:t xml:space="preserve"> sin </w:t>
      </w:r>
      <w:proofErr w:type="spellStart"/>
      <w:r>
        <w:rPr>
          <w:rFonts w:ascii="Arial" w:hAnsi="Arial" w:cs="Arial"/>
          <w:lang w:val="en"/>
        </w:rPr>
        <w:t>verksamhet</w:t>
      </w:r>
      <w:proofErr w:type="spellEnd"/>
      <w:r>
        <w:rPr>
          <w:rFonts w:ascii="Arial" w:hAnsi="Arial" w:cs="Arial"/>
          <w:lang w:val="en"/>
        </w:rPr>
        <w:t xml:space="preserve"> till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omfatta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andra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europeiska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märken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Mini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Mercedes.</w:t>
      </w:r>
    </w:p>
    <w:p w:rsidR="00CD75BB" w:rsidRDefault="00CD75BB" w:rsidP="00CD75BB">
      <w:pPr>
        <w:spacing w:after="240" w:line="360" w:lineRule="auto"/>
        <w:ind w:right="1984"/>
        <w:jc w:val="both"/>
        <w:rPr>
          <w:rFonts w:ascii="Arial" w:hAnsi="Arial" w:cs="Arial"/>
        </w:rPr>
      </w:pPr>
    </w:p>
    <w:p w:rsidR="000F2FA0" w:rsidRPr="001939D2" w:rsidRDefault="000F2FA0" w:rsidP="000F2FA0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v-SE"/>
        </w:rPr>
        <w:t>Om LIQUI MOLY</w:t>
      </w:r>
    </w:p>
    <w:p w:rsidR="000F2FA0" w:rsidRPr="001939D2" w:rsidRDefault="000F2FA0" w:rsidP="0062315A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sv-SE"/>
        </w:rPr>
        <w:t>Med omkring 4.000 olika artiklar erbjuder LIQUI MOLY ett unikt sortiment av bilvårdsprodukter: motoroljor och tillsatser, fetter och pastor, sprejer och rengöringsmedel, lim och tätningsmedel. LIQUI MOLY, som grundades 1957, utvecklar och tillverkar alla sina produkter i Tyskland. På hemmamarknaden är företaget obestridd marknadsledare på tillsatser och har utsetts till bästa oljemärke upprepade gånger. LIQUI MOLY säljer sina produkter i fler än 120 länder. 201</w:t>
      </w:r>
      <w:r w:rsidR="0062315A">
        <w:rPr>
          <w:rFonts w:ascii="Arial" w:hAnsi="Arial" w:cs="Arial"/>
          <w:lang w:val="sv-SE"/>
        </w:rPr>
        <w:t>8</w:t>
      </w:r>
      <w:r>
        <w:rPr>
          <w:rFonts w:ascii="Arial" w:hAnsi="Arial" w:cs="Arial"/>
          <w:lang w:val="sv-SE"/>
        </w:rPr>
        <w:t xml:space="preserve"> låg omsättningen på 5</w:t>
      </w:r>
      <w:r w:rsidR="0062315A">
        <w:rPr>
          <w:rFonts w:ascii="Arial" w:hAnsi="Arial" w:cs="Arial"/>
          <w:lang w:val="sv-SE"/>
        </w:rPr>
        <w:t>45</w:t>
      </w:r>
      <w:r>
        <w:rPr>
          <w:rFonts w:ascii="Arial" w:hAnsi="Arial" w:cs="Arial"/>
          <w:lang w:val="sv-SE"/>
        </w:rPr>
        <w:t xml:space="preserve"> miljoner euro. </w:t>
      </w: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3141A3" w:rsidRPr="000A10F2" w:rsidRDefault="000472FF" w:rsidP="003141A3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9" w:history="1">
        <w:r w:rsidR="003141A3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129D9" w:rsidRPr="005B71B0" w:rsidRDefault="00B129D9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</w:p>
    <w:sectPr w:rsidR="00B129D9" w:rsidRPr="005B71B0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3AB8" w:rsidRDefault="00543A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207"/>
    <w:multiLevelType w:val="hybridMultilevel"/>
    <w:tmpl w:val="2FBA4794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814"/>
    <w:multiLevelType w:val="hybridMultilevel"/>
    <w:tmpl w:val="6C5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D7F"/>
    <w:multiLevelType w:val="hybridMultilevel"/>
    <w:tmpl w:val="89667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0A8C"/>
    <w:multiLevelType w:val="hybridMultilevel"/>
    <w:tmpl w:val="AFA27E02"/>
    <w:lvl w:ilvl="0" w:tplc="D7906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C747E"/>
    <w:multiLevelType w:val="hybridMultilevel"/>
    <w:tmpl w:val="AFFCF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60497"/>
    <w:multiLevelType w:val="hybridMultilevel"/>
    <w:tmpl w:val="8A44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C370F7"/>
    <w:multiLevelType w:val="hybridMultilevel"/>
    <w:tmpl w:val="0F441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7B07"/>
    <w:multiLevelType w:val="hybridMultilevel"/>
    <w:tmpl w:val="FE603F32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BCF"/>
    <w:rsid w:val="00043275"/>
    <w:rsid w:val="00043609"/>
    <w:rsid w:val="000472FF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F63"/>
    <w:rsid w:val="000A56F7"/>
    <w:rsid w:val="000A6292"/>
    <w:rsid w:val="000A65D4"/>
    <w:rsid w:val="000A6C5A"/>
    <w:rsid w:val="000C0A31"/>
    <w:rsid w:val="000E4483"/>
    <w:rsid w:val="000E6921"/>
    <w:rsid w:val="000E705E"/>
    <w:rsid w:val="000F2FA0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81A8C"/>
    <w:rsid w:val="00194ED1"/>
    <w:rsid w:val="00195D6E"/>
    <w:rsid w:val="001973DD"/>
    <w:rsid w:val="001A04D7"/>
    <w:rsid w:val="001A464B"/>
    <w:rsid w:val="001A591E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1D70"/>
    <w:rsid w:val="0020559B"/>
    <w:rsid w:val="002063BE"/>
    <w:rsid w:val="002213E2"/>
    <w:rsid w:val="00222128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21BD"/>
    <w:rsid w:val="00282851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41A3"/>
    <w:rsid w:val="003161BC"/>
    <w:rsid w:val="003210CE"/>
    <w:rsid w:val="00324496"/>
    <w:rsid w:val="00326213"/>
    <w:rsid w:val="00326506"/>
    <w:rsid w:val="00330C2F"/>
    <w:rsid w:val="00332CF3"/>
    <w:rsid w:val="00334476"/>
    <w:rsid w:val="00337790"/>
    <w:rsid w:val="00356748"/>
    <w:rsid w:val="00361F12"/>
    <w:rsid w:val="00365940"/>
    <w:rsid w:val="0036741A"/>
    <w:rsid w:val="00367E10"/>
    <w:rsid w:val="003770C1"/>
    <w:rsid w:val="00382483"/>
    <w:rsid w:val="00382599"/>
    <w:rsid w:val="00385FA8"/>
    <w:rsid w:val="003869CD"/>
    <w:rsid w:val="0039761C"/>
    <w:rsid w:val="003B4217"/>
    <w:rsid w:val="003B61A9"/>
    <w:rsid w:val="003B7AFA"/>
    <w:rsid w:val="003C0F6A"/>
    <w:rsid w:val="003D0FFC"/>
    <w:rsid w:val="003D2619"/>
    <w:rsid w:val="003D3D54"/>
    <w:rsid w:val="003D5C80"/>
    <w:rsid w:val="003E01C9"/>
    <w:rsid w:val="003E0A17"/>
    <w:rsid w:val="003E1DF7"/>
    <w:rsid w:val="003E3D37"/>
    <w:rsid w:val="003E6B37"/>
    <w:rsid w:val="003F235F"/>
    <w:rsid w:val="003F61B4"/>
    <w:rsid w:val="0040449C"/>
    <w:rsid w:val="0040667D"/>
    <w:rsid w:val="00413A5E"/>
    <w:rsid w:val="00420BBC"/>
    <w:rsid w:val="00423DB1"/>
    <w:rsid w:val="00424443"/>
    <w:rsid w:val="00442229"/>
    <w:rsid w:val="0045222C"/>
    <w:rsid w:val="00457398"/>
    <w:rsid w:val="00465358"/>
    <w:rsid w:val="00481FB9"/>
    <w:rsid w:val="00483760"/>
    <w:rsid w:val="0048414D"/>
    <w:rsid w:val="004860CC"/>
    <w:rsid w:val="00492ACF"/>
    <w:rsid w:val="00493165"/>
    <w:rsid w:val="004A1C94"/>
    <w:rsid w:val="004A23B2"/>
    <w:rsid w:val="004A27B1"/>
    <w:rsid w:val="004B362A"/>
    <w:rsid w:val="004B6F49"/>
    <w:rsid w:val="004C4026"/>
    <w:rsid w:val="004C5263"/>
    <w:rsid w:val="004D1777"/>
    <w:rsid w:val="004E11F4"/>
    <w:rsid w:val="004F19D9"/>
    <w:rsid w:val="005029AE"/>
    <w:rsid w:val="00506614"/>
    <w:rsid w:val="00513880"/>
    <w:rsid w:val="00517A54"/>
    <w:rsid w:val="00517BE7"/>
    <w:rsid w:val="00531038"/>
    <w:rsid w:val="005318C8"/>
    <w:rsid w:val="00534407"/>
    <w:rsid w:val="00535E03"/>
    <w:rsid w:val="00540C11"/>
    <w:rsid w:val="00543AB8"/>
    <w:rsid w:val="005454A8"/>
    <w:rsid w:val="00551F90"/>
    <w:rsid w:val="005550D9"/>
    <w:rsid w:val="0056721B"/>
    <w:rsid w:val="00567B0B"/>
    <w:rsid w:val="00592E5E"/>
    <w:rsid w:val="00596726"/>
    <w:rsid w:val="005A23A4"/>
    <w:rsid w:val="005A7810"/>
    <w:rsid w:val="005B0C46"/>
    <w:rsid w:val="005B4980"/>
    <w:rsid w:val="005B71B0"/>
    <w:rsid w:val="005C182F"/>
    <w:rsid w:val="005C4042"/>
    <w:rsid w:val="005C5F10"/>
    <w:rsid w:val="005D0314"/>
    <w:rsid w:val="005D2B21"/>
    <w:rsid w:val="005D2BD1"/>
    <w:rsid w:val="005D4745"/>
    <w:rsid w:val="005F10E7"/>
    <w:rsid w:val="005F4940"/>
    <w:rsid w:val="005F6FF1"/>
    <w:rsid w:val="006061A8"/>
    <w:rsid w:val="00607D76"/>
    <w:rsid w:val="006147B8"/>
    <w:rsid w:val="00615BB1"/>
    <w:rsid w:val="0061657C"/>
    <w:rsid w:val="0062315A"/>
    <w:rsid w:val="00630A49"/>
    <w:rsid w:val="0063175E"/>
    <w:rsid w:val="00634C4A"/>
    <w:rsid w:val="006351F6"/>
    <w:rsid w:val="00635244"/>
    <w:rsid w:val="00643301"/>
    <w:rsid w:val="006450B3"/>
    <w:rsid w:val="00650249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35B2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13DBC"/>
    <w:rsid w:val="00723DD3"/>
    <w:rsid w:val="00724FDD"/>
    <w:rsid w:val="00734E6C"/>
    <w:rsid w:val="00736D6E"/>
    <w:rsid w:val="007411D8"/>
    <w:rsid w:val="007459BF"/>
    <w:rsid w:val="00746184"/>
    <w:rsid w:val="00754EF0"/>
    <w:rsid w:val="00756598"/>
    <w:rsid w:val="0075743D"/>
    <w:rsid w:val="00761BA4"/>
    <w:rsid w:val="00774752"/>
    <w:rsid w:val="00774A18"/>
    <w:rsid w:val="00780407"/>
    <w:rsid w:val="007933CD"/>
    <w:rsid w:val="007A2696"/>
    <w:rsid w:val="007A3A1C"/>
    <w:rsid w:val="007A4389"/>
    <w:rsid w:val="007A441A"/>
    <w:rsid w:val="007B1D28"/>
    <w:rsid w:val="007C184E"/>
    <w:rsid w:val="007C22F7"/>
    <w:rsid w:val="007C50E9"/>
    <w:rsid w:val="007C7C7D"/>
    <w:rsid w:val="007D3304"/>
    <w:rsid w:val="007D7E44"/>
    <w:rsid w:val="007E4F94"/>
    <w:rsid w:val="007E74EF"/>
    <w:rsid w:val="007F0423"/>
    <w:rsid w:val="007F53F2"/>
    <w:rsid w:val="0081081F"/>
    <w:rsid w:val="00816738"/>
    <w:rsid w:val="00830D3B"/>
    <w:rsid w:val="0083365F"/>
    <w:rsid w:val="00834791"/>
    <w:rsid w:val="00845DE1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A22FF"/>
    <w:rsid w:val="008A52A0"/>
    <w:rsid w:val="008B0D42"/>
    <w:rsid w:val="008B239F"/>
    <w:rsid w:val="008B4C05"/>
    <w:rsid w:val="008B52C5"/>
    <w:rsid w:val="008B7703"/>
    <w:rsid w:val="008C095C"/>
    <w:rsid w:val="008C2A32"/>
    <w:rsid w:val="008C4723"/>
    <w:rsid w:val="008E3C94"/>
    <w:rsid w:val="008E3DB2"/>
    <w:rsid w:val="008F2E55"/>
    <w:rsid w:val="008F47C2"/>
    <w:rsid w:val="008F768C"/>
    <w:rsid w:val="009015D6"/>
    <w:rsid w:val="0090432D"/>
    <w:rsid w:val="0090718E"/>
    <w:rsid w:val="009147E6"/>
    <w:rsid w:val="00920D14"/>
    <w:rsid w:val="00925FC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656F"/>
    <w:rsid w:val="009C68A1"/>
    <w:rsid w:val="009C6958"/>
    <w:rsid w:val="009D27B5"/>
    <w:rsid w:val="009D2823"/>
    <w:rsid w:val="009E1D3D"/>
    <w:rsid w:val="009E3634"/>
    <w:rsid w:val="009E4E02"/>
    <w:rsid w:val="009F6930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37F7"/>
    <w:rsid w:val="00A65BA9"/>
    <w:rsid w:val="00A66F50"/>
    <w:rsid w:val="00A72B57"/>
    <w:rsid w:val="00A74C33"/>
    <w:rsid w:val="00A819C8"/>
    <w:rsid w:val="00A84824"/>
    <w:rsid w:val="00A84C41"/>
    <w:rsid w:val="00A85374"/>
    <w:rsid w:val="00A96482"/>
    <w:rsid w:val="00AA2FD2"/>
    <w:rsid w:val="00AA4742"/>
    <w:rsid w:val="00AA7EAD"/>
    <w:rsid w:val="00AB0F29"/>
    <w:rsid w:val="00AB27A4"/>
    <w:rsid w:val="00AB2B80"/>
    <w:rsid w:val="00AB2D33"/>
    <w:rsid w:val="00AB718D"/>
    <w:rsid w:val="00AB74EC"/>
    <w:rsid w:val="00AC0B93"/>
    <w:rsid w:val="00AC10FE"/>
    <w:rsid w:val="00AD442C"/>
    <w:rsid w:val="00AD5D7E"/>
    <w:rsid w:val="00AE2982"/>
    <w:rsid w:val="00AF45B6"/>
    <w:rsid w:val="00AF5613"/>
    <w:rsid w:val="00B01F7D"/>
    <w:rsid w:val="00B02530"/>
    <w:rsid w:val="00B129D9"/>
    <w:rsid w:val="00B154F3"/>
    <w:rsid w:val="00B216F1"/>
    <w:rsid w:val="00B21AE7"/>
    <w:rsid w:val="00B224BA"/>
    <w:rsid w:val="00B24DC3"/>
    <w:rsid w:val="00B27909"/>
    <w:rsid w:val="00B42B35"/>
    <w:rsid w:val="00B5523B"/>
    <w:rsid w:val="00B55B49"/>
    <w:rsid w:val="00B70305"/>
    <w:rsid w:val="00B7205E"/>
    <w:rsid w:val="00B86BCD"/>
    <w:rsid w:val="00B909FD"/>
    <w:rsid w:val="00B9163D"/>
    <w:rsid w:val="00B93917"/>
    <w:rsid w:val="00B93A89"/>
    <w:rsid w:val="00BA1942"/>
    <w:rsid w:val="00BA23B8"/>
    <w:rsid w:val="00BA38A1"/>
    <w:rsid w:val="00BB29DE"/>
    <w:rsid w:val="00BB5667"/>
    <w:rsid w:val="00BB70E0"/>
    <w:rsid w:val="00BD5C9D"/>
    <w:rsid w:val="00BD7F7C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41F3A"/>
    <w:rsid w:val="00C51D05"/>
    <w:rsid w:val="00C554BA"/>
    <w:rsid w:val="00C649BD"/>
    <w:rsid w:val="00C700D1"/>
    <w:rsid w:val="00C76B9E"/>
    <w:rsid w:val="00C8121F"/>
    <w:rsid w:val="00C90E1D"/>
    <w:rsid w:val="00C93AD1"/>
    <w:rsid w:val="00C94337"/>
    <w:rsid w:val="00C956F1"/>
    <w:rsid w:val="00CA7856"/>
    <w:rsid w:val="00CB5BB5"/>
    <w:rsid w:val="00CB64B7"/>
    <w:rsid w:val="00CC5BED"/>
    <w:rsid w:val="00CD4B64"/>
    <w:rsid w:val="00CD75BB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36B7B"/>
    <w:rsid w:val="00D526DC"/>
    <w:rsid w:val="00D539F9"/>
    <w:rsid w:val="00D53EE4"/>
    <w:rsid w:val="00D61AF9"/>
    <w:rsid w:val="00D74765"/>
    <w:rsid w:val="00D759A9"/>
    <w:rsid w:val="00D765A7"/>
    <w:rsid w:val="00D82DC2"/>
    <w:rsid w:val="00D876AF"/>
    <w:rsid w:val="00DA1934"/>
    <w:rsid w:val="00DA3B59"/>
    <w:rsid w:val="00DA576C"/>
    <w:rsid w:val="00DB25A2"/>
    <w:rsid w:val="00DB76CA"/>
    <w:rsid w:val="00DC01A7"/>
    <w:rsid w:val="00DD0E3E"/>
    <w:rsid w:val="00DE2470"/>
    <w:rsid w:val="00DE7937"/>
    <w:rsid w:val="00DF03B9"/>
    <w:rsid w:val="00DF44C3"/>
    <w:rsid w:val="00DF58CC"/>
    <w:rsid w:val="00DF66F4"/>
    <w:rsid w:val="00E0555D"/>
    <w:rsid w:val="00E21E81"/>
    <w:rsid w:val="00E2323A"/>
    <w:rsid w:val="00E2535E"/>
    <w:rsid w:val="00E27A41"/>
    <w:rsid w:val="00E31385"/>
    <w:rsid w:val="00E3462A"/>
    <w:rsid w:val="00E465B5"/>
    <w:rsid w:val="00E63E31"/>
    <w:rsid w:val="00E722D6"/>
    <w:rsid w:val="00E7642E"/>
    <w:rsid w:val="00E77010"/>
    <w:rsid w:val="00EA238E"/>
    <w:rsid w:val="00EA7989"/>
    <w:rsid w:val="00EB4E99"/>
    <w:rsid w:val="00EB5609"/>
    <w:rsid w:val="00EC06BE"/>
    <w:rsid w:val="00ED5095"/>
    <w:rsid w:val="00EE26D2"/>
    <w:rsid w:val="00EF710A"/>
    <w:rsid w:val="00F01E9E"/>
    <w:rsid w:val="00F0425A"/>
    <w:rsid w:val="00F05265"/>
    <w:rsid w:val="00F07880"/>
    <w:rsid w:val="00F132E5"/>
    <w:rsid w:val="00F15037"/>
    <w:rsid w:val="00F21D0A"/>
    <w:rsid w:val="00F236AF"/>
    <w:rsid w:val="00F257BE"/>
    <w:rsid w:val="00F30556"/>
    <w:rsid w:val="00F31ED0"/>
    <w:rsid w:val="00F35593"/>
    <w:rsid w:val="00F36FD9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B711F"/>
    <w:rsid w:val="00FD68DE"/>
    <w:rsid w:val="00FE23A9"/>
    <w:rsid w:val="00F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FB71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711F"/>
  </w:style>
  <w:style w:type="character" w:styleId="Kommentarzeichen">
    <w:name w:val="annotation reference"/>
    <w:basedOn w:val="Absatz-Standardschriftart"/>
    <w:uiPriority w:val="99"/>
    <w:unhideWhenUsed/>
    <w:rsid w:val="00FB711F"/>
    <w:rPr>
      <w:sz w:val="16"/>
      <w:szCs w:val="16"/>
    </w:rPr>
  </w:style>
  <w:style w:type="character" w:styleId="BesuchterHyperlink">
    <w:name w:val="FollowedHyperlink"/>
    <w:basedOn w:val="Absatz-Standardschriftart"/>
    <w:rsid w:val="006D3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ap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er.szarafinski@liqui-moly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74BB1-A393-4841-B5E1-EB7499D0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2019-04-03T11:07:00Z</dcterms:created>
  <dcterms:modified xsi:type="dcterms:W3CDTF">2019-04-03T11:07:00Z</dcterms:modified>
</cp:coreProperties>
</file>